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22864" w:rsidRDefault="00BA276D" w:rsidP="00C17788">
      <w:pPr>
        <w:jc w:val="center"/>
        <w:rPr>
          <w:rFonts w:ascii="Georgia" w:hAnsi="Georgia"/>
          <w:b/>
          <w:bCs/>
          <w:sz w:val="40"/>
        </w:rPr>
      </w:pPr>
      <w:r w:rsidRPr="00122864">
        <w:rPr>
          <w:rFonts w:ascii="Georgia" w:hAnsi="Georgia"/>
          <w:b/>
          <w:bCs/>
          <w:sz w:val="40"/>
        </w:rPr>
        <w:t xml:space="preserve">Honors </w:t>
      </w:r>
      <w:r w:rsidR="00D132AB" w:rsidRPr="00122864">
        <w:rPr>
          <w:rFonts w:ascii="Georgia" w:hAnsi="Georgia"/>
          <w:b/>
          <w:bCs/>
          <w:sz w:val="40"/>
        </w:rPr>
        <w:t>European</w:t>
      </w:r>
      <w:r w:rsidR="003B1B68" w:rsidRPr="00122864">
        <w:rPr>
          <w:rFonts w:ascii="Georgia" w:hAnsi="Georgia"/>
          <w:b/>
          <w:bCs/>
          <w:sz w:val="40"/>
        </w:rPr>
        <w:t xml:space="preserve"> &amp; Latin American</w:t>
      </w:r>
      <w:r w:rsidR="00D132AB" w:rsidRPr="00122864">
        <w:rPr>
          <w:rFonts w:ascii="Georgia" w:hAnsi="Georgia"/>
          <w:b/>
          <w:bCs/>
          <w:sz w:val="40"/>
        </w:rPr>
        <w:t xml:space="preserve"> </w:t>
      </w:r>
      <w:r w:rsidR="003B1B68" w:rsidRPr="00122864">
        <w:rPr>
          <w:rFonts w:ascii="Georgia" w:hAnsi="Georgia"/>
          <w:b/>
          <w:bCs/>
          <w:sz w:val="40"/>
        </w:rPr>
        <w:t>Studies</w:t>
      </w:r>
      <w:r w:rsidR="00D132AB" w:rsidRPr="00122864">
        <w:rPr>
          <w:rFonts w:ascii="Georgia" w:hAnsi="Georgia"/>
          <w:b/>
          <w:bCs/>
          <w:sz w:val="40"/>
        </w:rPr>
        <w:t xml:space="preserve"> </w:t>
      </w:r>
    </w:p>
    <w:p w:rsidR="0060694C" w:rsidRPr="003B1B68" w:rsidRDefault="00D132AB" w:rsidP="003550F0">
      <w:pPr>
        <w:jc w:val="center"/>
        <w:rPr>
          <w:rFonts w:ascii="Georgia" w:hAnsi="Georgia"/>
          <w:sz w:val="32"/>
        </w:rPr>
      </w:pPr>
      <w:r w:rsidRPr="003B1B68">
        <w:rPr>
          <w:rFonts w:ascii="Georgia" w:hAnsi="Georgia"/>
          <w:b/>
          <w:bCs/>
          <w:sz w:val="44"/>
        </w:rPr>
        <w:t>Unit #</w:t>
      </w:r>
      <w:r w:rsidR="003B1B68">
        <w:rPr>
          <w:rFonts w:ascii="Georgia" w:hAnsi="Georgia"/>
          <w:b/>
          <w:bCs/>
          <w:sz w:val="44"/>
        </w:rPr>
        <w:t>8</w:t>
      </w:r>
      <w:r w:rsidR="00122864">
        <w:rPr>
          <w:rFonts w:ascii="Georgia" w:hAnsi="Georgia"/>
          <w:b/>
          <w:bCs/>
          <w:sz w:val="44"/>
        </w:rPr>
        <w:t xml:space="preserve"> - </w:t>
      </w:r>
      <w:r w:rsidR="0084061D" w:rsidRPr="00122864">
        <w:rPr>
          <w:rFonts w:ascii="Georgia" w:hAnsi="Georgia"/>
          <w:b/>
          <w:bCs/>
          <w:i/>
          <w:iCs/>
          <w:sz w:val="44"/>
        </w:rPr>
        <w:t>The Cold War</w:t>
      </w:r>
      <w:r w:rsidR="003B1B68" w:rsidRPr="00122864">
        <w:rPr>
          <w:rFonts w:ascii="Georgia" w:hAnsi="Georgia"/>
          <w:b/>
          <w:bCs/>
          <w:i/>
          <w:iCs/>
          <w:sz w:val="44"/>
        </w:rPr>
        <w:t xml:space="preserve"> (</w:t>
      </w:r>
      <w:r w:rsidR="0084061D" w:rsidRPr="00122864">
        <w:rPr>
          <w:rFonts w:ascii="Georgia" w:hAnsi="Georgia"/>
          <w:b/>
          <w:bCs/>
          <w:i/>
          <w:iCs/>
          <w:sz w:val="44"/>
        </w:rPr>
        <w:t>1945-1989</w:t>
      </w:r>
      <w:r w:rsidR="00CC585A" w:rsidRPr="00122864">
        <w:rPr>
          <w:rFonts w:ascii="Georgia" w:hAnsi="Georgia"/>
          <w:b/>
          <w:bCs/>
          <w:i/>
          <w:iCs/>
          <w:sz w:val="44"/>
        </w:rPr>
        <w:t>)</w:t>
      </w:r>
    </w:p>
    <w:p w:rsidR="00122864" w:rsidRDefault="00122864" w:rsidP="004C6BB7">
      <w:pPr>
        <w:rPr>
          <w:rFonts w:ascii="Georgia" w:hAnsi="Georgia"/>
          <w:b/>
          <w:bCs/>
        </w:rPr>
      </w:pPr>
    </w:p>
    <w:p w:rsidR="0060694C" w:rsidRPr="0084061D" w:rsidRDefault="0060694C" w:rsidP="004C6BB7">
      <w:pPr>
        <w:rPr>
          <w:rFonts w:ascii="Georgia" w:hAnsi="Georgia"/>
          <w:sz w:val="22"/>
          <w:szCs w:val="22"/>
        </w:rPr>
      </w:pPr>
      <w:r w:rsidRPr="0084061D">
        <w:rPr>
          <w:rFonts w:ascii="Georgia" w:hAnsi="Georgia"/>
          <w:b/>
          <w:bCs/>
        </w:rPr>
        <w:t>Unit Description</w:t>
      </w:r>
      <w:r w:rsidRPr="0084061D">
        <w:rPr>
          <w:rFonts w:ascii="Georgia" w:hAnsi="Georgia"/>
          <w:b/>
          <w:bCs/>
          <w:sz w:val="22"/>
          <w:szCs w:val="22"/>
        </w:rPr>
        <w:t>:</w:t>
      </w:r>
      <w:r w:rsidRPr="0084061D">
        <w:rPr>
          <w:rFonts w:ascii="Georgia" w:hAnsi="Georgia"/>
          <w:sz w:val="22"/>
          <w:szCs w:val="22"/>
        </w:rPr>
        <w:t xml:space="preserve"> This unit will consist of </w:t>
      </w:r>
      <w:r w:rsidR="00FC567E">
        <w:rPr>
          <w:rFonts w:ascii="Georgia" w:hAnsi="Georgia"/>
          <w:sz w:val="22"/>
          <w:szCs w:val="22"/>
        </w:rPr>
        <w:t>three</w:t>
      </w:r>
      <w:r w:rsidRPr="0084061D">
        <w:rPr>
          <w:rFonts w:ascii="Georgia" w:hAnsi="Georgia"/>
          <w:sz w:val="22"/>
          <w:szCs w:val="22"/>
        </w:rPr>
        <w:t xml:space="preserve"> parts. </w:t>
      </w:r>
    </w:p>
    <w:p w:rsidR="0060694C" w:rsidRPr="0084061D" w:rsidRDefault="00CC585A" w:rsidP="00CC585A">
      <w:pPr>
        <w:pStyle w:val="ListParagraph"/>
        <w:numPr>
          <w:ilvl w:val="0"/>
          <w:numId w:val="4"/>
        </w:numPr>
        <w:rPr>
          <w:rFonts w:ascii="Georgia" w:hAnsi="Georgia"/>
          <w:bCs/>
          <w:sz w:val="22"/>
          <w:szCs w:val="22"/>
        </w:rPr>
      </w:pPr>
      <w:r w:rsidRPr="0084061D">
        <w:rPr>
          <w:rFonts w:ascii="Georgia" w:hAnsi="Georgia"/>
          <w:sz w:val="22"/>
          <w:szCs w:val="22"/>
        </w:rPr>
        <w:t>Early Cold War</w:t>
      </w:r>
      <w:r w:rsidR="00852E6C" w:rsidRPr="0084061D">
        <w:rPr>
          <w:rFonts w:ascii="Georgia" w:hAnsi="Georgia"/>
          <w:sz w:val="22"/>
          <w:szCs w:val="22"/>
        </w:rPr>
        <w:t xml:space="preserve">: In the </w:t>
      </w:r>
      <w:r w:rsidR="00827E84">
        <w:rPr>
          <w:rFonts w:ascii="Georgia" w:hAnsi="Georgia"/>
          <w:sz w:val="22"/>
          <w:szCs w:val="22"/>
        </w:rPr>
        <w:t>first</w:t>
      </w:r>
      <w:r w:rsidR="00852E6C" w:rsidRPr="0084061D">
        <w:rPr>
          <w:rFonts w:ascii="Georgia" w:hAnsi="Georgia"/>
          <w:sz w:val="22"/>
          <w:szCs w:val="22"/>
        </w:rPr>
        <w:t xml:space="preserve"> part of this unit we will be looking at what happened immediately following the Nazi capitulation in World War II and how it would affect the world for the next fifty years. We will consider how the Allied Powers interacted at Tehran, Yalta, and Potsdam</w:t>
      </w:r>
      <w:r w:rsidR="0000688A" w:rsidRPr="0084061D">
        <w:rPr>
          <w:rFonts w:ascii="Georgia" w:hAnsi="Georgia"/>
          <w:sz w:val="22"/>
          <w:szCs w:val="22"/>
        </w:rPr>
        <w:t>, and what they planned for the world after WWII. We will discuss both the de-</w:t>
      </w:r>
      <w:proofErr w:type="spellStart"/>
      <w:r w:rsidR="0000688A" w:rsidRPr="0084061D">
        <w:rPr>
          <w:rFonts w:ascii="Georgia" w:hAnsi="Georgia"/>
          <w:sz w:val="22"/>
          <w:szCs w:val="22"/>
        </w:rPr>
        <w:t>Nazification</w:t>
      </w:r>
      <w:proofErr w:type="spellEnd"/>
      <w:r w:rsidR="0000688A" w:rsidRPr="0084061D">
        <w:rPr>
          <w:rFonts w:ascii="Georgia" w:hAnsi="Georgia"/>
          <w:sz w:val="22"/>
          <w:szCs w:val="22"/>
        </w:rPr>
        <w:t xml:space="preserve"> of Germany and the United Nations and its role in the new world order. Then we will look at how all the hopes quickly descended, promises were quickly broken,</w:t>
      </w:r>
      <w:r w:rsidR="00A6065E" w:rsidRPr="0084061D">
        <w:rPr>
          <w:rFonts w:ascii="Georgia" w:hAnsi="Georgia"/>
          <w:sz w:val="22"/>
          <w:szCs w:val="22"/>
        </w:rPr>
        <w:t xml:space="preserve"> the USSR occupation began,</w:t>
      </w:r>
      <w:r w:rsidR="0000688A" w:rsidRPr="0084061D">
        <w:rPr>
          <w:rFonts w:ascii="Georgia" w:hAnsi="Georgia"/>
          <w:sz w:val="22"/>
          <w:szCs w:val="22"/>
        </w:rPr>
        <w:t xml:space="preserve"> and how the divide between Eastern and Western Europe came to be. From here we will move on to the rise of the Iron Curtain, and the responses of Containment then NATO and the Warsaw Pact. </w:t>
      </w:r>
      <w:r w:rsidR="00362556" w:rsidRPr="0084061D">
        <w:rPr>
          <w:rFonts w:ascii="Georgia" w:hAnsi="Georgia"/>
          <w:sz w:val="22"/>
          <w:szCs w:val="22"/>
        </w:rPr>
        <w:t xml:space="preserve">We will also study the failed revolt in Hungary in 1956. </w:t>
      </w:r>
      <w:r w:rsidR="0000688A" w:rsidRPr="0084061D">
        <w:rPr>
          <w:rFonts w:ascii="Georgia" w:hAnsi="Georgia"/>
          <w:sz w:val="22"/>
          <w:szCs w:val="22"/>
        </w:rPr>
        <w:t>Finally we will look at the conflict over Germany and then Berlin, culminating in first the airlift then the Berlin Wall.</w:t>
      </w:r>
    </w:p>
    <w:p w:rsidR="00CC585A" w:rsidRPr="0084061D" w:rsidRDefault="003B1B68" w:rsidP="00CC585A">
      <w:pPr>
        <w:pStyle w:val="ListParagraph"/>
        <w:numPr>
          <w:ilvl w:val="0"/>
          <w:numId w:val="4"/>
        </w:numPr>
        <w:rPr>
          <w:rFonts w:ascii="Georgia" w:hAnsi="Georgia"/>
          <w:bCs/>
          <w:sz w:val="22"/>
          <w:szCs w:val="22"/>
        </w:rPr>
      </w:pPr>
      <w:r w:rsidRPr="0084061D">
        <w:rPr>
          <w:rFonts w:ascii="Georgia" w:hAnsi="Georgia"/>
          <w:sz w:val="22"/>
          <w:szCs w:val="22"/>
        </w:rPr>
        <w:t>Cuban Revolution &amp; rise of dictators</w:t>
      </w:r>
      <w:r w:rsidR="00362556" w:rsidRPr="0084061D">
        <w:rPr>
          <w:rFonts w:ascii="Georgia" w:hAnsi="Georgia"/>
          <w:sz w:val="22"/>
          <w:szCs w:val="22"/>
        </w:rPr>
        <w:t xml:space="preserve">: In </w:t>
      </w:r>
      <w:r w:rsidR="00827E84">
        <w:rPr>
          <w:rFonts w:ascii="Georgia" w:hAnsi="Georgia"/>
          <w:sz w:val="22"/>
          <w:szCs w:val="22"/>
        </w:rPr>
        <w:t>the next</w:t>
      </w:r>
      <w:r w:rsidR="00362556" w:rsidRPr="0084061D">
        <w:rPr>
          <w:rFonts w:ascii="Georgia" w:hAnsi="Georgia"/>
          <w:sz w:val="22"/>
          <w:szCs w:val="22"/>
        </w:rPr>
        <w:t xml:space="preserve"> segment of this unit, we will </w:t>
      </w:r>
      <w:r w:rsidR="000E140B" w:rsidRPr="0084061D">
        <w:rPr>
          <w:rFonts w:ascii="Georgia" w:hAnsi="Georgia"/>
          <w:sz w:val="22"/>
          <w:szCs w:val="22"/>
        </w:rPr>
        <w:t xml:space="preserve">look at how discontent in Latin America boiled over into the Cuban Revolution, merging the Cold War in Europe with Latin America. We will study the ideological and political motives of Castro &amp; </w:t>
      </w:r>
      <w:proofErr w:type="spellStart"/>
      <w:r w:rsidR="000E140B" w:rsidRPr="0084061D">
        <w:rPr>
          <w:rFonts w:ascii="Georgia" w:hAnsi="Georgia"/>
          <w:sz w:val="22"/>
          <w:szCs w:val="22"/>
        </w:rPr>
        <w:t>Che</w:t>
      </w:r>
      <w:proofErr w:type="spellEnd"/>
      <w:r w:rsidR="000E140B" w:rsidRPr="0084061D">
        <w:rPr>
          <w:rFonts w:ascii="Georgia" w:hAnsi="Georgia"/>
          <w:sz w:val="22"/>
          <w:szCs w:val="22"/>
        </w:rPr>
        <w:t xml:space="preserve"> as well as how they tried to put these ideas into practice in Cuba. Finally we will look at the rise of the </w:t>
      </w:r>
      <w:proofErr w:type="spellStart"/>
      <w:r w:rsidR="000E140B" w:rsidRPr="0084061D">
        <w:rPr>
          <w:rFonts w:ascii="Georgia" w:hAnsi="Georgia"/>
          <w:sz w:val="22"/>
          <w:szCs w:val="22"/>
        </w:rPr>
        <w:t>Perons</w:t>
      </w:r>
      <w:proofErr w:type="spellEnd"/>
      <w:r w:rsidR="000E140B" w:rsidRPr="0084061D">
        <w:rPr>
          <w:rFonts w:ascii="Georgia" w:hAnsi="Georgia"/>
          <w:sz w:val="22"/>
          <w:szCs w:val="22"/>
        </w:rPr>
        <w:t xml:space="preserve"> in Argentina and other Latin American dictatorships</w:t>
      </w:r>
      <w:r w:rsidR="00FC567E">
        <w:rPr>
          <w:rFonts w:ascii="Georgia" w:hAnsi="Georgia"/>
          <w:sz w:val="22"/>
          <w:szCs w:val="22"/>
        </w:rPr>
        <w:t>.</w:t>
      </w:r>
    </w:p>
    <w:p w:rsidR="00A423F0" w:rsidRPr="0084061D" w:rsidRDefault="0084061D" w:rsidP="0084061D">
      <w:pPr>
        <w:pStyle w:val="ListParagraph"/>
        <w:numPr>
          <w:ilvl w:val="0"/>
          <w:numId w:val="4"/>
        </w:numPr>
        <w:rPr>
          <w:rFonts w:ascii="Georgia" w:hAnsi="Georgia"/>
          <w:bCs/>
          <w:sz w:val="22"/>
          <w:szCs w:val="22"/>
        </w:rPr>
        <w:sectPr w:rsidR="00A423F0" w:rsidRPr="0084061D" w:rsidSect="00A423F0">
          <w:pgSz w:w="12240" w:h="15840"/>
          <w:pgMar w:top="450" w:right="540" w:bottom="360" w:left="450" w:header="720" w:footer="720" w:gutter="0"/>
          <w:cols w:space="720"/>
          <w:docGrid w:linePitch="360"/>
        </w:sectPr>
      </w:pPr>
      <w:r w:rsidRPr="0084061D">
        <w:rPr>
          <w:rFonts w:ascii="Georgia" w:hAnsi="Georgia"/>
          <w:bCs/>
          <w:sz w:val="22"/>
          <w:szCs w:val="22"/>
        </w:rPr>
        <w:t xml:space="preserve">Cracks in the Iron Curtain: </w:t>
      </w:r>
      <w:r w:rsidR="00827E84">
        <w:rPr>
          <w:rFonts w:ascii="Georgia" w:hAnsi="Georgia"/>
          <w:bCs/>
          <w:sz w:val="22"/>
          <w:szCs w:val="22"/>
        </w:rPr>
        <w:t>In the last part of the</w:t>
      </w:r>
      <w:r w:rsidRPr="0084061D">
        <w:rPr>
          <w:rFonts w:ascii="Georgia" w:hAnsi="Georgia"/>
          <w:bCs/>
          <w:sz w:val="22"/>
          <w:szCs w:val="22"/>
        </w:rPr>
        <w:t xml:space="preserve"> unit by talking about the beginning of the crumbling of Eastern Europe. We will look at the uprising in Prague in 1968 and the Solidarity movement in Poland, examining the impact of the Brezhnev Doctrine on the members of the Warsaw Pact. We will then turn to an easing of tensions studying the era of détente and the SALT I &amp; II Treaties. Finally we will also study Western Europe in the 1970s and 1980s, looking most notably at changing policies in Germany and the United Kingdom.</w:t>
      </w:r>
      <w:bookmarkStart w:id="0" w:name="_GoBack"/>
      <w:bookmarkEnd w:id="0"/>
    </w:p>
    <w:p w:rsidR="0084061D" w:rsidRDefault="0084061D" w:rsidP="003825BC">
      <w:pPr>
        <w:rPr>
          <w:rFonts w:ascii="Georgia" w:hAnsi="Georgia"/>
          <w:b/>
          <w:bCs/>
        </w:rPr>
      </w:pPr>
    </w:p>
    <w:p w:rsidR="0060694C" w:rsidRPr="0084061D" w:rsidRDefault="0060694C" w:rsidP="003825BC">
      <w:pPr>
        <w:rPr>
          <w:rFonts w:ascii="Georgia" w:hAnsi="Georgia"/>
          <w:sz w:val="22"/>
          <w:szCs w:val="22"/>
        </w:rPr>
      </w:pPr>
      <w:r w:rsidRPr="003B1B68">
        <w:rPr>
          <w:rFonts w:ascii="Georgia" w:hAnsi="Georgia"/>
          <w:b/>
          <w:bCs/>
        </w:rPr>
        <w:t>Themes &amp; Key Ideas:</w:t>
      </w:r>
      <w:r w:rsidRPr="003B1B68">
        <w:rPr>
          <w:rFonts w:ascii="Georgia" w:hAnsi="Georgia"/>
          <w:b/>
          <w:bCs/>
        </w:rPr>
        <w:tab/>
      </w:r>
      <w:r w:rsidR="00CC585A" w:rsidRPr="0084061D">
        <w:rPr>
          <w:rFonts w:ascii="Georgia" w:hAnsi="Georgia"/>
          <w:sz w:val="22"/>
          <w:szCs w:val="22"/>
        </w:rPr>
        <w:t>Cold War</w:t>
      </w:r>
    </w:p>
    <w:p w:rsidR="00362556" w:rsidRPr="0084061D" w:rsidRDefault="00852E6C" w:rsidP="001424D8">
      <w:pPr>
        <w:ind w:left="2880"/>
        <w:rPr>
          <w:rFonts w:ascii="Georgia" w:hAnsi="Georgia"/>
          <w:sz w:val="22"/>
          <w:szCs w:val="22"/>
        </w:rPr>
      </w:pPr>
      <w:r w:rsidRPr="0084061D">
        <w:rPr>
          <w:rFonts w:ascii="Georgia" w:hAnsi="Georgia"/>
          <w:sz w:val="22"/>
          <w:szCs w:val="22"/>
        </w:rPr>
        <w:t xml:space="preserve">Truman </w:t>
      </w:r>
      <w:r w:rsidR="00FC567E" w:rsidRPr="0084061D">
        <w:rPr>
          <w:rFonts w:ascii="Georgia" w:hAnsi="Georgia"/>
          <w:sz w:val="22"/>
          <w:szCs w:val="22"/>
        </w:rPr>
        <w:t>Doctrine</w:t>
      </w:r>
      <w:r w:rsidR="00362556" w:rsidRPr="0084061D">
        <w:rPr>
          <w:rFonts w:ascii="Georgia" w:hAnsi="Georgia"/>
          <w:sz w:val="22"/>
          <w:szCs w:val="22"/>
        </w:rPr>
        <w:t xml:space="preserve">  </w:t>
      </w:r>
    </w:p>
    <w:p w:rsidR="00FC567E" w:rsidRPr="0084061D" w:rsidRDefault="00FC567E" w:rsidP="00FC567E">
      <w:pPr>
        <w:ind w:left="2160" w:firstLine="720"/>
        <w:rPr>
          <w:rFonts w:ascii="Georgia" w:hAnsi="Georgia"/>
          <w:sz w:val="22"/>
          <w:szCs w:val="22"/>
        </w:rPr>
      </w:pPr>
      <w:r w:rsidRPr="0084061D">
        <w:rPr>
          <w:rFonts w:ascii="Georgia" w:hAnsi="Georgia"/>
          <w:sz w:val="22"/>
          <w:szCs w:val="22"/>
        </w:rPr>
        <w:t>Iron Curtain</w:t>
      </w:r>
    </w:p>
    <w:p w:rsidR="00FC567E" w:rsidRPr="0084061D" w:rsidRDefault="00FC567E" w:rsidP="00FC567E">
      <w:pPr>
        <w:ind w:left="2160" w:firstLine="720"/>
        <w:rPr>
          <w:rFonts w:ascii="Georgia" w:hAnsi="Georgia"/>
          <w:sz w:val="22"/>
          <w:szCs w:val="22"/>
        </w:rPr>
      </w:pPr>
      <w:r w:rsidRPr="0084061D">
        <w:rPr>
          <w:rFonts w:ascii="Georgia" w:hAnsi="Georgia"/>
          <w:sz w:val="22"/>
          <w:szCs w:val="22"/>
        </w:rPr>
        <w:t>NATO</w:t>
      </w:r>
    </w:p>
    <w:p w:rsidR="00852E6C" w:rsidRPr="00FC567E" w:rsidRDefault="00FC567E" w:rsidP="001424D8">
      <w:pPr>
        <w:ind w:left="2880"/>
        <w:rPr>
          <w:rFonts w:ascii="Georgia" w:hAnsi="Georgia"/>
          <w:bCs/>
          <w:sz w:val="22"/>
          <w:szCs w:val="22"/>
        </w:rPr>
      </w:pPr>
      <w:r>
        <w:rPr>
          <w:rFonts w:ascii="Georgia" w:hAnsi="Georgia"/>
          <w:bCs/>
          <w:sz w:val="22"/>
          <w:szCs w:val="22"/>
        </w:rPr>
        <w:t>Warsaw Pact</w:t>
      </w:r>
    </w:p>
    <w:p w:rsidR="0060694C" w:rsidRPr="0084061D" w:rsidRDefault="00FC567E" w:rsidP="008259D3">
      <w:pPr>
        <w:ind w:left="2160" w:firstLine="720"/>
        <w:rPr>
          <w:rFonts w:ascii="Georgia" w:hAnsi="Georgia"/>
          <w:sz w:val="22"/>
          <w:szCs w:val="22"/>
        </w:rPr>
      </w:pPr>
      <w:r>
        <w:rPr>
          <w:rFonts w:ascii="Georgia" w:hAnsi="Georgia"/>
          <w:sz w:val="22"/>
          <w:szCs w:val="22"/>
        </w:rPr>
        <w:t>Domino Theory</w:t>
      </w:r>
    </w:p>
    <w:p w:rsidR="0084061D" w:rsidRDefault="0084061D">
      <w:pPr>
        <w:rPr>
          <w:rFonts w:ascii="Georgia" w:hAnsi="Georgia"/>
          <w:sz w:val="22"/>
          <w:szCs w:val="22"/>
        </w:rPr>
      </w:pPr>
    </w:p>
    <w:p w:rsidR="00852E6C" w:rsidRPr="0084061D" w:rsidRDefault="00FC567E">
      <w:pPr>
        <w:rPr>
          <w:rFonts w:ascii="Georgia" w:hAnsi="Georgia"/>
          <w:sz w:val="22"/>
          <w:szCs w:val="22"/>
        </w:rPr>
      </w:pPr>
      <w:r>
        <w:rPr>
          <w:rFonts w:ascii="Georgia" w:hAnsi="Georgia"/>
          <w:sz w:val="22"/>
          <w:szCs w:val="22"/>
        </w:rPr>
        <w:t>Berlin Wall</w:t>
      </w:r>
    </w:p>
    <w:p w:rsidR="00FC567E" w:rsidRPr="0084061D" w:rsidRDefault="00FC567E" w:rsidP="00FC567E">
      <w:pPr>
        <w:rPr>
          <w:rFonts w:ascii="Georgia" w:hAnsi="Georgia"/>
          <w:sz w:val="22"/>
          <w:szCs w:val="22"/>
        </w:rPr>
      </w:pPr>
      <w:r w:rsidRPr="0084061D">
        <w:rPr>
          <w:rFonts w:ascii="Georgia" w:hAnsi="Georgia"/>
          <w:sz w:val="22"/>
          <w:szCs w:val="22"/>
        </w:rPr>
        <w:t>Mutually Assured Destruction</w:t>
      </w:r>
    </w:p>
    <w:p w:rsidR="00FC567E" w:rsidRPr="0084061D" w:rsidRDefault="00FC567E" w:rsidP="00FC567E">
      <w:pPr>
        <w:rPr>
          <w:rFonts w:ascii="Georgia" w:hAnsi="Georgia"/>
          <w:sz w:val="22"/>
          <w:szCs w:val="22"/>
        </w:rPr>
      </w:pPr>
      <w:proofErr w:type="spellStart"/>
      <w:r w:rsidRPr="0084061D">
        <w:rPr>
          <w:rFonts w:ascii="Georgia" w:hAnsi="Georgia"/>
          <w:sz w:val="22"/>
          <w:szCs w:val="22"/>
        </w:rPr>
        <w:t>Che</w:t>
      </w:r>
      <w:proofErr w:type="spellEnd"/>
      <w:r>
        <w:rPr>
          <w:rFonts w:ascii="Georgia" w:hAnsi="Georgia"/>
          <w:sz w:val="22"/>
          <w:szCs w:val="22"/>
        </w:rPr>
        <w:t xml:space="preserve"> </w:t>
      </w:r>
      <w:r w:rsidRPr="0084061D">
        <w:rPr>
          <w:rFonts w:ascii="Georgia" w:hAnsi="Georgia"/>
          <w:sz w:val="22"/>
          <w:szCs w:val="22"/>
        </w:rPr>
        <w:t>Guevara</w:t>
      </w:r>
    </w:p>
    <w:p w:rsidR="00FC567E" w:rsidRPr="0084061D" w:rsidRDefault="00FC567E" w:rsidP="00FC567E">
      <w:pPr>
        <w:rPr>
          <w:rFonts w:ascii="Georgia" w:hAnsi="Georgia"/>
          <w:sz w:val="22"/>
          <w:szCs w:val="22"/>
        </w:rPr>
      </w:pPr>
      <w:r w:rsidRPr="0084061D">
        <w:rPr>
          <w:rFonts w:ascii="Georgia" w:hAnsi="Georgia"/>
          <w:sz w:val="22"/>
          <w:szCs w:val="22"/>
        </w:rPr>
        <w:t>“</w:t>
      </w:r>
      <w:r>
        <w:rPr>
          <w:rFonts w:ascii="Georgia" w:hAnsi="Georgia"/>
          <w:sz w:val="22"/>
          <w:szCs w:val="22"/>
        </w:rPr>
        <w:t>History Will Absolve Me</w:t>
      </w:r>
      <w:r w:rsidRPr="0084061D">
        <w:rPr>
          <w:rFonts w:ascii="Georgia" w:hAnsi="Georgia"/>
          <w:sz w:val="22"/>
          <w:szCs w:val="22"/>
        </w:rPr>
        <w:t>”</w:t>
      </w:r>
    </w:p>
    <w:p w:rsidR="00CC585A" w:rsidRPr="0084061D" w:rsidRDefault="00FC567E" w:rsidP="00FC567E">
      <w:pPr>
        <w:rPr>
          <w:rFonts w:ascii="Georgia" w:hAnsi="Georgia"/>
          <w:sz w:val="22"/>
          <w:szCs w:val="22"/>
        </w:rPr>
      </w:pPr>
      <w:r w:rsidRPr="0084061D">
        <w:rPr>
          <w:rFonts w:ascii="Georgia" w:hAnsi="Georgia"/>
          <w:sz w:val="22"/>
          <w:szCs w:val="22"/>
        </w:rPr>
        <w:t xml:space="preserve"> </w:t>
      </w:r>
      <w:r>
        <w:rPr>
          <w:rFonts w:ascii="Georgia" w:hAnsi="Georgia"/>
          <w:sz w:val="22"/>
          <w:szCs w:val="22"/>
        </w:rPr>
        <w:t>United Nations</w:t>
      </w:r>
    </w:p>
    <w:p w:rsidR="00CC585A" w:rsidRPr="0084061D" w:rsidRDefault="00FC567E">
      <w:pPr>
        <w:rPr>
          <w:rFonts w:ascii="Georgia" w:hAnsi="Georgia"/>
          <w:sz w:val="22"/>
          <w:szCs w:val="22"/>
        </w:rPr>
        <w:sectPr w:rsidR="00CC585A" w:rsidRPr="0084061D" w:rsidSect="00B647F8">
          <w:type w:val="continuous"/>
          <w:pgSz w:w="12240" w:h="15840"/>
          <w:pgMar w:top="900" w:right="1260" w:bottom="900" w:left="1260" w:header="720" w:footer="720" w:gutter="0"/>
          <w:cols w:num="2" w:space="360"/>
          <w:docGrid w:linePitch="360"/>
        </w:sectPr>
      </w:pPr>
      <w:r>
        <w:rPr>
          <w:rFonts w:ascii="Georgia" w:hAnsi="Georgia"/>
          <w:sz w:val="22"/>
          <w:szCs w:val="22"/>
        </w:rPr>
        <w:t>Dirty War</w:t>
      </w:r>
    </w:p>
    <w:p w:rsidR="0084061D" w:rsidRDefault="0084061D">
      <w:pPr>
        <w:rPr>
          <w:rFonts w:ascii="Georgia" w:hAnsi="Georgia"/>
          <w:b/>
          <w:bCs/>
        </w:rPr>
      </w:pPr>
    </w:p>
    <w:p w:rsidR="00C31322" w:rsidRPr="0084061D" w:rsidRDefault="00122864">
      <w:pPr>
        <w:rPr>
          <w:rFonts w:ascii="Georgia" w:hAnsi="Georgia"/>
          <w:iCs/>
          <w:sz w:val="22"/>
          <w:szCs w:val="22"/>
        </w:rPr>
      </w:pPr>
      <w:r>
        <w:rPr>
          <w:rFonts w:ascii="Georgia" w:hAnsi="Georgia"/>
          <w:b/>
          <w:bCs/>
        </w:rPr>
        <w:t xml:space="preserve">Possible </w:t>
      </w:r>
      <w:r w:rsidR="0060694C" w:rsidRPr="003B1B68">
        <w:rPr>
          <w:rFonts w:ascii="Georgia" w:hAnsi="Georgia"/>
          <w:b/>
          <w:bCs/>
        </w:rPr>
        <w:t>Readings:</w:t>
      </w:r>
      <w:r w:rsidR="0060694C" w:rsidRPr="003B1B68">
        <w:rPr>
          <w:rFonts w:ascii="Georgia" w:hAnsi="Georgia"/>
          <w:b/>
          <w:bCs/>
        </w:rPr>
        <w:tab/>
      </w:r>
      <w:r w:rsidR="00BA276D" w:rsidRPr="0084061D">
        <w:rPr>
          <w:rFonts w:ascii="Georgia" w:hAnsi="Georgia"/>
          <w:i/>
          <w:iCs/>
          <w:sz w:val="22"/>
          <w:szCs w:val="22"/>
        </w:rPr>
        <w:t xml:space="preserve">Western Civilizations </w:t>
      </w:r>
      <w:r w:rsidR="00BA276D" w:rsidRPr="0084061D">
        <w:rPr>
          <w:rFonts w:ascii="Georgia" w:hAnsi="Georgia"/>
          <w:iCs/>
          <w:sz w:val="22"/>
          <w:szCs w:val="22"/>
        </w:rPr>
        <w:t>text</w:t>
      </w:r>
    </w:p>
    <w:p w:rsidR="0060694C" w:rsidRPr="0084061D" w:rsidRDefault="00C31322">
      <w:pPr>
        <w:rPr>
          <w:rFonts w:ascii="Georgia" w:hAnsi="Georgia"/>
          <w:sz w:val="22"/>
          <w:szCs w:val="22"/>
        </w:rPr>
      </w:pPr>
      <w:r w:rsidRPr="0084061D">
        <w:rPr>
          <w:rFonts w:ascii="Georgia" w:hAnsi="Georgia"/>
          <w:iCs/>
          <w:sz w:val="22"/>
          <w:szCs w:val="22"/>
        </w:rPr>
        <w:tab/>
      </w:r>
      <w:r w:rsidRPr="0084061D">
        <w:rPr>
          <w:rFonts w:ascii="Georgia" w:hAnsi="Georgia"/>
          <w:iCs/>
          <w:sz w:val="22"/>
          <w:szCs w:val="22"/>
        </w:rPr>
        <w:tab/>
      </w:r>
      <w:r w:rsidR="00122864">
        <w:rPr>
          <w:rFonts w:ascii="Georgia" w:hAnsi="Georgia"/>
          <w:iCs/>
          <w:sz w:val="22"/>
          <w:szCs w:val="22"/>
        </w:rPr>
        <w:tab/>
      </w:r>
      <w:r w:rsidR="00122864">
        <w:rPr>
          <w:rFonts w:ascii="Georgia" w:hAnsi="Georgia"/>
          <w:iCs/>
          <w:sz w:val="22"/>
          <w:szCs w:val="22"/>
        </w:rPr>
        <w:tab/>
      </w:r>
      <w:r w:rsidRPr="0084061D">
        <w:rPr>
          <w:rFonts w:ascii="Georgia" w:hAnsi="Georgia"/>
          <w:i/>
          <w:iCs/>
          <w:sz w:val="22"/>
          <w:szCs w:val="22"/>
        </w:rPr>
        <w:t>The Twentieth Century world and Beyond</w:t>
      </w:r>
      <w:r w:rsidRPr="0084061D">
        <w:rPr>
          <w:rFonts w:ascii="Georgia" w:hAnsi="Georgia"/>
          <w:iCs/>
          <w:sz w:val="22"/>
          <w:szCs w:val="22"/>
        </w:rPr>
        <w:t xml:space="preserve"> text</w:t>
      </w:r>
      <w:r w:rsidR="0060694C" w:rsidRPr="0084061D">
        <w:rPr>
          <w:rFonts w:ascii="Georgia" w:hAnsi="Georgia"/>
          <w:sz w:val="22"/>
          <w:szCs w:val="22"/>
        </w:rPr>
        <w:tab/>
      </w:r>
      <w:r w:rsidR="0060694C" w:rsidRPr="0084061D">
        <w:rPr>
          <w:rFonts w:ascii="Georgia" w:hAnsi="Georgia"/>
          <w:sz w:val="22"/>
          <w:szCs w:val="22"/>
        </w:rPr>
        <w:tab/>
      </w:r>
    </w:p>
    <w:p w:rsidR="00852E6C" w:rsidRPr="0084061D" w:rsidRDefault="00852E6C">
      <w:pPr>
        <w:rPr>
          <w:rFonts w:ascii="Georgia" w:hAnsi="Georgia"/>
          <w:b/>
          <w:bCs/>
          <w:sz w:val="22"/>
          <w:szCs w:val="22"/>
        </w:rPr>
      </w:pPr>
      <w:r w:rsidRPr="0084061D">
        <w:rPr>
          <w:rFonts w:ascii="Georgia" w:hAnsi="Georgia"/>
          <w:sz w:val="22"/>
          <w:szCs w:val="22"/>
        </w:rPr>
        <w:tab/>
      </w:r>
      <w:r w:rsidRPr="0084061D">
        <w:rPr>
          <w:rFonts w:ascii="Georgia" w:hAnsi="Georgia"/>
          <w:sz w:val="22"/>
          <w:szCs w:val="22"/>
        </w:rPr>
        <w:tab/>
      </w:r>
      <w:r w:rsidR="00122864">
        <w:rPr>
          <w:rFonts w:ascii="Georgia" w:hAnsi="Georgia"/>
          <w:sz w:val="22"/>
          <w:szCs w:val="22"/>
        </w:rPr>
        <w:tab/>
      </w:r>
      <w:r w:rsidR="00122864">
        <w:rPr>
          <w:rFonts w:ascii="Georgia" w:hAnsi="Georgia"/>
          <w:sz w:val="22"/>
          <w:szCs w:val="22"/>
        </w:rPr>
        <w:tab/>
      </w:r>
      <w:proofErr w:type="gramStart"/>
      <w:r w:rsidRPr="0084061D">
        <w:rPr>
          <w:rFonts w:ascii="Georgia" w:hAnsi="Georgia"/>
          <w:sz w:val="22"/>
          <w:szCs w:val="22"/>
        </w:rPr>
        <w:t>from</w:t>
      </w:r>
      <w:proofErr w:type="gramEnd"/>
      <w:r w:rsidRPr="0084061D">
        <w:rPr>
          <w:rFonts w:ascii="Georgia" w:hAnsi="Georgia"/>
          <w:sz w:val="22"/>
          <w:szCs w:val="22"/>
        </w:rPr>
        <w:t xml:space="preserve"> “The Iron Curtain Speech” by W. Churchill</w:t>
      </w:r>
    </w:p>
    <w:p w:rsidR="00BA276D" w:rsidRPr="0084061D" w:rsidRDefault="0060694C" w:rsidP="00CC585A">
      <w:pPr>
        <w:rPr>
          <w:rFonts w:ascii="Georgia" w:hAnsi="Georgia"/>
          <w:sz w:val="22"/>
          <w:szCs w:val="22"/>
        </w:rPr>
      </w:pPr>
      <w:r w:rsidRPr="0084061D">
        <w:rPr>
          <w:rFonts w:ascii="Georgia" w:hAnsi="Georgia"/>
          <w:sz w:val="22"/>
          <w:szCs w:val="22"/>
        </w:rPr>
        <w:tab/>
      </w:r>
      <w:r w:rsidRPr="0084061D">
        <w:rPr>
          <w:rFonts w:ascii="Georgia" w:hAnsi="Georgia"/>
          <w:sz w:val="22"/>
          <w:szCs w:val="22"/>
        </w:rPr>
        <w:tab/>
      </w:r>
      <w:r w:rsidR="00122864">
        <w:rPr>
          <w:rFonts w:ascii="Georgia" w:hAnsi="Georgia"/>
          <w:sz w:val="22"/>
          <w:szCs w:val="22"/>
        </w:rPr>
        <w:tab/>
      </w:r>
      <w:r w:rsidR="00122864">
        <w:rPr>
          <w:rFonts w:ascii="Georgia" w:hAnsi="Georgia"/>
          <w:sz w:val="22"/>
          <w:szCs w:val="22"/>
        </w:rPr>
        <w:tab/>
      </w:r>
      <w:proofErr w:type="gramStart"/>
      <w:r w:rsidR="00CC585A" w:rsidRPr="0084061D">
        <w:rPr>
          <w:rFonts w:ascii="Georgia" w:hAnsi="Georgia"/>
          <w:sz w:val="22"/>
          <w:szCs w:val="22"/>
        </w:rPr>
        <w:t>from</w:t>
      </w:r>
      <w:proofErr w:type="gramEnd"/>
      <w:r w:rsidR="00CC585A" w:rsidRPr="0084061D">
        <w:rPr>
          <w:rFonts w:ascii="Georgia" w:hAnsi="Georgia"/>
          <w:sz w:val="22"/>
          <w:szCs w:val="22"/>
        </w:rPr>
        <w:t xml:space="preserve"> “The Long Telegram” by G. Kennan </w:t>
      </w:r>
    </w:p>
    <w:p w:rsidR="00BA276D" w:rsidRPr="0084061D" w:rsidRDefault="00BA276D" w:rsidP="009D7F4D">
      <w:pPr>
        <w:rPr>
          <w:rFonts w:ascii="Georgia" w:hAnsi="Georgia"/>
          <w:sz w:val="22"/>
          <w:szCs w:val="22"/>
        </w:rPr>
      </w:pPr>
      <w:r w:rsidRPr="0084061D">
        <w:rPr>
          <w:rFonts w:ascii="Georgia" w:hAnsi="Georgia"/>
          <w:sz w:val="22"/>
          <w:szCs w:val="22"/>
        </w:rPr>
        <w:tab/>
      </w:r>
      <w:r w:rsidRPr="0084061D">
        <w:rPr>
          <w:rFonts w:ascii="Georgia" w:hAnsi="Georgia"/>
          <w:sz w:val="22"/>
          <w:szCs w:val="22"/>
        </w:rPr>
        <w:tab/>
      </w:r>
      <w:r w:rsidR="00122864">
        <w:rPr>
          <w:rFonts w:ascii="Georgia" w:hAnsi="Georgia"/>
          <w:sz w:val="22"/>
          <w:szCs w:val="22"/>
        </w:rPr>
        <w:tab/>
      </w:r>
      <w:r w:rsidR="00122864">
        <w:rPr>
          <w:rFonts w:ascii="Georgia" w:hAnsi="Georgia"/>
          <w:sz w:val="22"/>
          <w:szCs w:val="22"/>
        </w:rPr>
        <w:tab/>
      </w:r>
      <w:proofErr w:type="gramStart"/>
      <w:r w:rsidRPr="0084061D">
        <w:rPr>
          <w:rFonts w:ascii="Georgia" w:hAnsi="Georgia"/>
          <w:sz w:val="22"/>
          <w:szCs w:val="22"/>
        </w:rPr>
        <w:t>from</w:t>
      </w:r>
      <w:proofErr w:type="gramEnd"/>
      <w:r w:rsidRPr="0084061D">
        <w:rPr>
          <w:rFonts w:ascii="Georgia" w:hAnsi="Georgia"/>
          <w:sz w:val="22"/>
          <w:szCs w:val="22"/>
        </w:rPr>
        <w:t xml:space="preserve"> </w:t>
      </w:r>
      <w:proofErr w:type="spellStart"/>
      <w:r w:rsidRPr="0084061D">
        <w:rPr>
          <w:rFonts w:ascii="Georgia" w:hAnsi="Georgia"/>
          <w:i/>
          <w:sz w:val="22"/>
          <w:szCs w:val="22"/>
        </w:rPr>
        <w:t>Bloodlands</w:t>
      </w:r>
      <w:proofErr w:type="spellEnd"/>
      <w:r w:rsidRPr="0084061D">
        <w:rPr>
          <w:rFonts w:ascii="Georgia" w:hAnsi="Georgia"/>
          <w:sz w:val="22"/>
          <w:szCs w:val="22"/>
        </w:rPr>
        <w:t xml:space="preserve"> by T. Snyder</w:t>
      </w:r>
    </w:p>
    <w:p w:rsidR="00816E54" w:rsidRPr="0084061D" w:rsidRDefault="00816E54" w:rsidP="009D7F4D">
      <w:pPr>
        <w:rPr>
          <w:rFonts w:ascii="Georgia" w:hAnsi="Georgia"/>
          <w:sz w:val="22"/>
          <w:szCs w:val="22"/>
        </w:rPr>
      </w:pPr>
      <w:r w:rsidRPr="0084061D">
        <w:rPr>
          <w:rFonts w:ascii="Georgia" w:hAnsi="Georgia"/>
          <w:sz w:val="22"/>
          <w:szCs w:val="22"/>
        </w:rPr>
        <w:tab/>
      </w:r>
      <w:r w:rsidRPr="0084061D">
        <w:rPr>
          <w:rFonts w:ascii="Georgia" w:hAnsi="Georgia"/>
          <w:sz w:val="22"/>
          <w:szCs w:val="22"/>
        </w:rPr>
        <w:tab/>
      </w:r>
      <w:r w:rsidR="00122864">
        <w:rPr>
          <w:rFonts w:ascii="Georgia" w:hAnsi="Georgia"/>
          <w:sz w:val="22"/>
          <w:szCs w:val="22"/>
        </w:rPr>
        <w:tab/>
      </w:r>
      <w:r w:rsidR="00122864">
        <w:rPr>
          <w:rFonts w:ascii="Georgia" w:hAnsi="Georgia"/>
          <w:sz w:val="22"/>
          <w:szCs w:val="22"/>
        </w:rPr>
        <w:tab/>
      </w:r>
      <w:proofErr w:type="gramStart"/>
      <w:r w:rsidRPr="0084061D">
        <w:rPr>
          <w:rFonts w:ascii="Georgia" w:hAnsi="Georgia"/>
          <w:sz w:val="22"/>
          <w:szCs w:val="22"/>
        </w:rPr>
        <w:t>from</w:t>
      </w:r>
      <w:proofErr w:type="gramEnd"/>
      <w:r w:rsidRPr="0084061D">
        <w:rPr>
          <w:rFonts w:ascii="Georgia" w:hAnsi="Georgia"/>
          <w:sz w:val="22"/>
          <w:szCs w:val="22"/>
        </w:rPr>
        <w:t xml:space="preserve"> </w:t>
      </w:r>
      <w:r w:rsidRPr="0084061D">
        <w:rPr>
          <w:rFonts w:ascii="Georgia" w:hAnsi="Georgia"/>
          <w:i/>
          <w:sz w:val="22"/>
          <w:szCs w:val="22"/>
        </w:rPr>
        <w:t>To the Castle and Back</w:t>
      </w:r>
      <w:r w:rsidRPr="0084061D">
        <w:rPr>
          <w:rFonts w:ascii="Georgia" w:hAnsi="Georgia"/>
          <w:sz w:val="22"/>
          <w:szCs w:val="22"/>
        </w:rPr>
        <w:t xml:space="preserve"> by V. Havel</w:t>
      </w:r>
    </w:p>
    <w:p w:rsidR="0060694C" w:rsidRPr="0084061D" w:rsidRDefault="0060694C" w:rsidP="00BA276D">
      <w:pPr>
        <w:rPr>
          <w:rFonts w:ascii="Georgia" w:hAnsi="Georgia"/>
          <w:sz w:val="22"/>
          <w:szCs w:val="22"/>
        </w:rPr>
      </w:pPr>
      <w:r w:rsidRPr="0084061D">
        <w:rPr>
          <w:rFonts w:ascii="Georgia" w:hAnsi="Georgia"/>
          <w:sz w:val="22"/>
          <w:szCs w:val="22"/>
        </w:rPr>
        <w:tab/>
      </w:r>
      <w:r w:rsidRPr="0084061D">
        <w:rPr>
          <w:rFonts w:ascii="Georgia" w:hAnsi="Georgia"/>
          <w:sz w:val="22"/>
          <w:szCs w:val="22"/>
        </w:rPr>
        <w:tab/>
      </w:r>
      <w:r w:rsidR="00122864">
        <w:rPr>
          <w:rFonts w:ascii="Georgia" w:hAnsi="Georgia"/>
          <w:sz w:val="22"/>
          <w:szCs w:val="22"/>
        </w:rPr>
        <w:tab/>
      </w:r>
      <w:r w:rsidR="00122864">
        <w:rPr>
          <w:rFonts w:ascii="Georgia" w:hAnsi="Georgia"/>
          <w:sz w:val="22"/>
          <w:szCs w:val="22"/>
        </w:rPr>
        <w:tab/>
      </w:r>
      <w:proofErr w:type="gramStart"/>
      <w:r w:rsidR="00BA276D" w:rsidRPr="0084061D">
        <w:rPr>
          <w:rFonts w:ascii="Georgia" w:hAnsi="Georgia"/>
          <w:sz w:val="22"/>
          <w:szCs w:val="22"/>
        </w:rPr>
        <w:t>from</w:t>
      </w:r>
      <w:proofErr w:type="gramEnd"/>
      <w:r w:rsidR="00BA276D" w:rsidRPr="0084061D">
        <w:rPr>
          <w:rFonts w:ascii="Georgia" w:hAnsi="Georgia"/>
          <w:sz w:val="22"/>
          <w:szCs w:val="22"/>
        </w:rPr>
        <w:t xml:space="preserve"> </w:t>
      </w:r>
      <w:r w:rsidR="00816E54" w:rsidRPr="0084061D">
        <w:rPr>
          <w:rFonts w:ascii="Georgia" w:hAnsi="Georgia"/>
          <w:i/>
          <w:sz w:val="22"/>
          <w:szCs w:val="22"/>
        </w:rPr>
        <w:t xml:space="preserve">Adenauer’s Germany, Nazi Past </w:t>
      </w:r>
      <w:r w:rsidR="00816E54" w:rsidRPr="0084061D">
        <w:rPr>
          <w:rFonts w:ascii="Georgia" w:hAnsi="Georgia"/>
          <w:sz w:val="22"/>
          <w:szCs w:val="22"/>
        </w:rPr>
        <w:t>by N. Frei</w:t>
      </w:r>
    </w:p>
    <w:p w:rsidR="0084061D" w:rsidRPr="00FF4A3F" w:rsidRDefault="00C31322">
      <w:pPr>
        <w:rPr>
          <w:rFonts w:ascii="Georgia" w:hAnsi="Georgia"/>
          <w:sz w:val="22"/>
          <w:szCs w:val="22"/>
        </w:rPr>
      </w:pPr>
      <w:r w:rsidRPr="0084061D">
        <w:rPr>
          <w:rFonts w:ascii="Georgia" w:hAnsi="Georgia"/>
          <w:sz w:val="22"/>
          <w:szCs w:val="22"/>
        </w:rPr>
        <w:tab/>
      </w:r>
      <w:r w:rsidRPr="0084061D">
        <w:rPr>
          <w:rFonts w:ascii="Georgia" w:hAnsi="Georgia"/>
          <w:sz w:val="22"/>
          <w:szCs w:val="22"/>
        </w:rPr>
        <w:tab/>
      </w:r>
      <w:r w:rsidR="00122864">
        <w:rPr>
          <w:rFonts w:ascii="Georgia" w:hAnsi="Georgia"/>
          <w:sz w:val="22"/>
          <w:szCs w:val="22"/>
        </w:rPr>
        <w:tab/>
      </w:r>
      <w:r w:rsidR="00122864">
        <w:rPr>
          <w:rFonts w:ascii="Georgia" w:hAnsi="Georgia"/>
          <w:sz w:val="22"/>
          <w:szCs w:val="22"/>
        </w:rPr>
        <w:tab/>
      </w:r>
      <w:proofErr w:type="gramStart"/>
      <w:r w:rsidRPr="0084061D">
        <w:rPr>
          <w:rFonts w:ascii="Georgia" w:hAnsi="Georgia"/>
          <w:sz w:val="22"/>
          <w:szCs w:val="22"/>
        </w:rPr>
        <w:t>from</w:t>
      </w:r>
      <w:proofErr w:type="gramEnd"/>
      <w:r w:rsidRPr="0084061D">
        <w:rPr>
          <w:rFonts w:ascii="Georgia" w:hAnsi="Georgia"/>
          <w:sz w:val="22"/>
          <w:szCs w:val="22"/>
        </w:rPr>
        <w:t xml:space="preserve"> </w:t>
      </w:r>
      <w:r w:rsidRPr="0084061D">
        <w:rPr>
          <w:rFonts w:ascii="Georgia" w:hAnsi="Georgia"/>
          <w:i/>
          <w:sz w:val="22"/>
          <w:szCs w:val="22"/>
        </w:rPr>
        <w:t xml:space="preserve">The Motorcycle Diaries </w:t>
      </w:r>
      <w:r w:rsidR="005A1EF4" w:rsidRPr="0084061D">
        <w:rPr>
          <w:rFonts w:ascii="Georgia" w:hAnsi="Georgia"/>
          <w:sz w:val="22"/>
          <w:szCs w:val="22"/>
        </w:rPr>
        <w:t>by C.</w:t>
      </w:r>
      <w:r w:rsidRPr="0084061D">
        <w:rPr>
          <w:rFonts w:ascii="Georgia" w:hAnsi="Georgia"/>
          <w:sz w:val="22"/>
          <w:szCs w:val="22"/>
        </w:rPr>
        <w:t xml:space="preserve"> </w:t>
      </w:r>
      <w:r w:rsidR="003550F0" w:rsidRPr="0084061D">
        <w:rPr>
          <w:rFonts w:ascii="Georgia" w:hAnsi="Georgia"/>
          <w:sz w:val="22"/>
          <w:szCs w:val="22"/>
        </w:rPr>
        <w:t>Guevara</w:t>
      </w:r>
      <w:r w:rsidR="00364EB7" w:rsidRPr="0084061D">
        <w:rPr>
          <w:rFonts w:ascii="Georgia" w:hAnsi="Georgia"/>
          <w:sz w:val="22"/>
          <w:szCs w:val="22"/>
        </w:rPr>
        <w:tab/>
      </w:r>
    </w:p>
    <w:p w:rsidR="0060694C" w:rsidRPr="003B1B68" w:rsidRDefault="00122864">
      <w:pPr>
        <w:rPr>
          <w:rFonts w:ascii="Georgia" w:hAnsi="Georgia"/>
          <w:b/>
          <w:bCs/>
        </w:rPr>
      </w:pPr>
      <w:r>
        <w:rPr>
          <w:rFonts w:ascii="Georgia" w:hAnsi="Georgia"/>
          <w:b/>
          <w:bCs/>
        </w:rPr>
        <w:t xml:space="preserve">Possible </w:t>
      </w:r>
      <w:r w:rsidR="0060694C" w:rsidRPr="003B1B68">
        <w:rPr>
          <w:rFonts w:ascii="Georgia" w:hAnsi="Georgia"/>
          <w:b/>
          <w:bCs/>
        </w:rPr>
        <w:t>Projects:</w:t>
      </w:r>
    </w:p>
    <w:p w:rsidR="003550F0" w:rsidRPr="00FF4A3F" w:rsidRDefault="003550F0" w:rsidP="00043298">
      <w:pPr>
        <w:numPr>
          <w:ilvl w:val="0"/>
          <w:numId w:val="3"/>
        </w:numPr>
        <w:rPr>
          <w:rFonts w:ascii="Georgia" w:hAnsi="Georgia"/>
          <w:sz w:val="22"/>
          <w:szCs w:val="22"/>
        </w:rPr>
      </w:pPr>
      <w:proofErr w:type="spellStart"/>
      <w:r w:rsidRPr="0084061D">
        <w:rPr>
          <w:rFonts w:ascii="Georgia" w:hAnsi="Georgia"/>
          <w:sz w:val="22"/>
          <w:szCs w:val="22"/>
        </w:rPr>
        <w:t>Che</w:t>
      </w:r>
      <w:proofErr w:type="spellEnd"/>
      <w:r w:rsidRPr="0084061D">
        <w:rPr>
          <w:rFonts w:ascii="Georgia" w:hAnsi="Georgia"/>
          <w:sz w:val="22"/>
          <w:szCs w:val="22"/>
        </w:rPr>
        <w:t xml:space="preserve"> </w:t>
      </w:r>
      <w:r w:rsidR="001E6432" w:rsidRPr="0084061D">
        <w:rPr>
          <w:rFonts w:ascii="Georgia" w:hAnsi="Georgia"/>
          <w:sz w:val="22"/>
          <w:szCs w:val="22"/>
        </w:rPr>
        <w:t>books</w:t>
      </w:r>
      <w:r w:rsidRPr="0084061D">
        <w:rPr>
          <w:rFonts w:ascii="Georgia" w:hAnsi="Georgia"/>
          <w:sz w:val="22"/>
          <w:szCs w:val="22"/>
        </w:rPr>
        <w:t xml:space="preserve">: We will look at the life and diaries of </w:t>
      </w:r>
      <w:proofErr w:type="spellStart"/>
      <w:r w:rsidRPr="0084061D">
        <w:rPr>
          <w:rFonts w:ascii="Georgia" w:hAnsi="Georgia"/>
          <w:sz w:val="22"/>
          <w:szCs w:val="22"/>
        </w:rPr>
        <w:t>Che</w:t>
      </w:r>
      <w:proofErr w:type="spellEnd"/>
      <w:r w:rsidRPr="0084061D">
        <w:rPr>
          <w:rFonts w:ascii="Georgia" w:hAnsi="Georgia"/>
          <w:sz w:val="22"/>
          <w:szCs w:val="22"/>
        </w:rPr>
        <w:t xml:space="preserve"> Guevara and you will have to create a </w:t>
      </w:r>
      <w:r w:rsidR="001E6432" w:rsidRPr="00FF4A3F">
        <w:rPr>
          <w:rFonts w:ascii="Georgia" w:hAnsi="Georgia"/>
          <w:sz w:val="22"/>
          <w:szCs w:val="22"/>
        </w:rPr>
        <w:t>book recounting his trip through Latin America &amp; the Cuban Revolution</w:t>
      </w:r>
      <w:r w:rsidRPr="00FF4A3F">
        <w:rPr>
          <w:rFonts w:ascii="Georgia" w:hAnsi="Georgia"/>
          <w:sz w:val="22"/>
          <w:szCs w:val="22"/>
        </w:rPr>
        <w:t>.</w:t>
      </w:r>
    </w:p>
    <w:p w:rsidR="00FF4A3F" w:rsidRPr="00FF4A3F" w:rsidRDefault="00FF4A3F" w:rsidP="00FF4A3F">
      <w:pPr>
        <w:numPr>
          <w:ilvl w:val="0"/>
          <w:numId w:val="3"/>
        </w:numPr>
        <w:rPr>
          <w:rFonts w:ascii="Georgia" w:hAnsi="Georgia"/>
          <w:sz w:val="22"/>
          <w:szCs w:val="22"/>
        </w:rPr>
      </w:pPr>
      <w:r w:rsidRPr="00FF4A3F">
        <w:rPr>
          <w:rFonts w:ascii="Georgia" w:hAnsi="Georgia"/>
          <w:sz w:val="22"/>
          <w:szCs w:val="22"/>
        </w:rPr>
        <w:t>Violent or non-violent protest: After looking at Havel’s “The Power of the Powerless,” we will discuss the merits of both violent and non-violent protest in modern society, which is more effective, and why.</w:t>
      </w:r>
    </w:p>
    <w:p w:rsidR="0060694C" w:rsidRPr="003B1B68" w:rsidRDefault="0060694C" w:rsidP="0067324C">
      <w:pPr>
        <w:ind w:left="360"/>
        <w:rPr>
          <w:rFonts w:ascii="Georgia" w:hAnsi="Georgia"/>
        </w:rPr>
      </w:pPr>
    </w:p>
    <w:p w:rsidR="0060694C" w:rsidRPr="0084061D" w:rsidRDefault="0060694C" w:rsidP="009B52E3">
      <w:pPr>
        <w:rPr>
          <w:rFonts w:ascii="Georgia" w:hAnsi="Georgia"/>
          <w:b/>
          <w:bCs/>
          <w:sz w:val="22"/>
          <w:szCs w:val="22"/>
        </w:rPr>
      </w:pPr>
      <w:r w:rsidRPr="003B1B68">
        <w:rPr>
          <w:rFonts w:ascii="Georgia" w:hAnsi="Georgia"/>
          <w:b/>
          <w:bCs/>
        </w:rPr>
        <w:t>Skill Development:</w:t>
      </w:r>
      <w:r w:rsidRPr="003B1B68">
        <w:rPr>
          <w:rFonts w:ascii="Georgia" w:hAnsi="Georgia"/>
          <w:b/>
          <w:bCs/>
        </w:rPr>
        <w:tab/>
      </w:r>
      <w:r w:rsidRPr="0084061D">
        <w:rPr>
          <w:rFonts w:ascii="Georgia" w:hAnsi="Georgia"/>
          <w:sz w:val="22"/>
          <w:szCs w:val="22"/>
        </w:rPr>
        <w:t>Understanding historical biases</w:t>
      </w:r>
    </w:p>
    <w:p w:rsidR="0060694C" w:rsidRPr="0084061D" w:rsidRDefault="0060694C">
      <w:pPr>
        <w:rPr>
          <w:rFonts w:ascii="Georgia" w:hAnsi="Georgia"/>
          <w:sz w:val="22"/>
          <w:szCs w:val="22"/>
        </w:rPr>
      </w:pPr>
      <w:r w:rsidRPr="0084061D">
        <w:rPr>
          <w:rFonts w:ascii="Georgia" w:hAnsi="Georgia"/>
          <w:sz w:val="22"/>
          <w:szCs w:val="22"/>
        </w:rPr>
        <w:tab/>
      </w:r>
      <w:r w:rsidRPr="0084061D">
        <w:rPr>
          <w:rFonts w:ascii="Georgia" w:hAnsi="Georgia"/>
          <w:sz w:val="22"/>
          <w:szCs w:val="22"/>
        </w:rPr>
        <w:tab/>
      </w:r>
      <w:r w:rsidRPr="0084061D">
        <w:rPr>
          <w:rFonts w:ascii="Georgia" w:hAnsi="Georgia"/>
          <w:sz w:val="22"/>
          <w:szCs w:val="22"/>
        </w:rPr>
        <w:tab/>
      </w:r>
      <w:r w:rsidR="00362556" w:rsidRPr="0084061D">
        <w:rPr>
          <w:rFonts w:ascii="Georgia" w:hAnsi="Georgia"/>
          <w:sz w:val="22"/>
          <w:szCs w:val="22"/>
        </w:rPr>
        <w:tab/>
      </w:r>
      <w:r w:rsidRPr="0084061D">
        <w:rPr>
          <w:rFonts w:ascii="Georgia" w:hAnsi="Georgia"/>
          <w:sz w:val="22"/>
          <w:szCs w:val="22"/>
        </w:rPr>
        <w:t>Understanding causation</w:t>
      </w:r>
    </w:p>
    <w:p w:rsidR="0060694C" w:rsidRPr="0084061D" w:rsidRDefault="002D2A1D" w:rsidP="00362556">
      <w:pPr>
        <w:ind w:left="2160" w:firstLine="720"/>
        <w:rPr>
          <w:rFonts w:ascii="Georgia" w:hAnsi="Georgia"/>
          <w:sz w:val="22"/>
          <w:szCs w:val="22"/>
        </w:rPr>
      </w:pPr>
      <w:r w:rsidRPr="0084061D">
        <w:rPr>
          <w:rFonts w:ascii="Georgia" w:hAnsi="Georgia"/>
          <w:sz w:val="22"/>
          <w:szCs w:val="22"/>
        </w:rPr>
        <w:t>Analyzing primary and secondary sources</w:t>
      </w:r>
    </w:p>
    <w:p w:rsidR="00BA276D" w:rsidRPr="0084061D" w:rsidRDefault="00BA276D">
      <w:pPr>
        <w:rPr>
          <w:rFonts w:ascii="Georgia" w:hAnsi="Georgia"/>
          <w:sz w:val="22"/>
          <w:szCs w:val="22"/>
        </w:rPr>
      </w:pPr>
      <w:r w:rsidRPr="0084061D">
        <w:rPr>
          <w:rFonts w:ascii="Georgia" w:hAnsi="Georgia"/>
          <w:sz w:val="22"/>
          <w:szCs w:val="22"/>
        </w:rPr>
        <w:tab/>
      </w:r>
      <w:r w:rsidRPr="0084061D">
        <w:rPr>
          <w:rFonts w:ascii="Georgia" w:hAnsi="Georgia"/>
          <w:sz w:val="22"/>
          <w:szCs w:val="22"/>
        </w:rPr>
        <w:tab/>
      </w:r>
      <w:r w:rsidRPr="0084061D">
        <w:rPr>
          <w:rFonts w:ascii="Georgia" w:hAnsi="Georgia"/>
          <w:sz w:val="22"/>
          <w:szCs w:val="22"/>
        </w:rPr>
        <w:tab/>
      </w:r>
      <w:r w:rsidR="00362556" w:rsidRPr="0084061D">
        <w:rPr>
          <w:rFonts w:ascii="Georgia" w:hAnsi="Georgia"/>
          <w:sz w:val="22"/>
          <w:szCs w:val="22"/>
        </w:rPr>
        <w:tab/>
      </w:r>
      <w:r w:rsidR="00852E6C" w:rsidRPr="0084061D">
        <w:rPr>
          <w:rFonts w:ascii="Georgia" w:hAnsi="Georgia"/>
          <w:sz w:val="22"/>
          <w:szCs w:val="22"/>
        </w:rPr>
        <w:t>Discussion</w:t>
      </w:r>
      <w:r w:rsidRPr="0084061D">
        <w:rPr>
          <w:rFonts w:ascii="Georgia" w:hAnsi="Georgia"/>
          <w:sz w:val="22"/>
          <w:szCs w:val="22"/>
        </w:rPr>
        <w:t xml:space="preserve"> skills</w:t>
      </w:r>
    </w:p>
    <w:sectPr w:rsidR="00BA276D" w:rsidRPr="0084061D" w:rsidSect="00A423F0">
      <w:type w:val="continuous"/>
      <w:pgSz w:w="12240" w:h="15840"/>
      <w:pgMar w:top="360" w:right="990"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354"/>
    <w:multiLevelType w:val="hybridMultilevel"/>
    <w:tmpl w:val="ED1E3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44322A"/>
    <w:multiLevelType w:val="hybridMultilevel"/>
    <w:tmpl w:val="18B075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8F437CE"/>
    <w:multiLevelType w:val="hybridMultilevel"/>
    <w:tmpl w:val="1BBEC5B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F2E1249"/>
    <w:multiLevelType w:val="hybridMultilevel"/>
    <w:tmpl w:val="442CAB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7C"/>
    <w:rsid w:val="0000688A"/>
    <w:rsid w:val="0001345B"/>
    <w:rsid w:val="00014A26"/>
    <w:rsid w:val="00043298"/>
    <w:rsid w:val="0004392C"/>
    <w:rsid w:val="0006549E"/>
    <w:rsid w:val="000843C7"/>
    <w:rsid w:val="000E140B"/>
    <w:rsid w:val="00122864"/>
    <w:rsid w:val="00123449"/>
    <w:rsid w:val="00134C01"/>
    <w:rsid w:val="00140011"/>
    <w:rsid w:val="001424D8"/>
    <w:rsid w:val="00174286"/>
    <w:rsid w:val="00180839"/>
    <w:rsid w:val="00183383"/>
    <w:rsid w:val="001C6BCA"/>
    <w:rsid w:val="001D1494"/>
    <w:rsid w:val="001E1CB4"/>
    <w:rsid w:val="001E6432"/>
    <w:rsid w:val="001F1625"/>
    <w:rsid w:val="001F440C"/>
    <w:rsid w:val="001F6662"/>
    <w:rsid w:val="0023162B"/>
    <w:rsid w:val="0024631F"/>
    <w:rsid w:val="0025501A"/>
    <w:rsid w:val="00273457"/>
    <w:rsid w:val="002775B6"/>
    <w:rsid w:val="002D2A1D"/>
    <w:rsid w:val="002F09F1"/>
    <w:rsid w:val="00310717"/>
    <w:rsid w:val="003124AF"/>
    <w:rsid w:val="003550F0"/>
    <w:rsid w:val="00362556"/>
    <w:rsid w:val="00364EB7"/>
    <w:rsid w:val="003825BC"/>
    <w:rsid w:val="00390D31"/>
    <w:rsid w:val="003A46A1"/>
    <w:rsid w:val="003A7146"/>
    <w:rsid w:val="003B1B68"/>
    <w:rsid w:val="003D092F"/>
    <w:rsid w:val="003F67B6"/>
    <w:rsid w:val="0042299C"/>
    <w:rsid w:val="004243CF"/>
    <w:rsid w:val="00441185"/>
    <w:rsid w:val="00442955"/>
    <w:rsid w:val="00460BA7"/>
    <w:rsid w:val="00476FA7"/>
    <w:rsid w:val="004B4AFE"/>
    <w:rsid w:val="004C0042"/>
    <w:rsid w:val="004C6BB7"/>
    <w:rsid w:val="00510E6A"/>
    <w:rsid w:val="005123DF"/>
    <w:rsid w:val="0051751A"/>
    <w:rsid w:val="00530428"/>
    <w:rsid w:val="0056396B"/>
    <w:rsid w:val="005A1A7D"/>
    <w:rsid w:val="005A1EF4"/>
    <w:rsid w:val="005D3A93"/>
    <w:rsid w:val="005F1599"/>
    <w:rsid w:val="006022B9"/>
    <w:rsid w:val="0060694C"/>
    <w:rsid w:val="0063224F"/>
    <w:rsid w:val="0067324C"/>
    <w:rsid w:val="006A19A2"/>
    <w:rsid w:val="006D10A1"/>
    <w:rsid w:val="006E4D5A"/>
    <w:rsid w:val="006E6E33"/>
    <w:rsid w:val="0070100C"/>
    <w:rsid w:val="00701E60"/>
    <w:rsid w:val="00745032"/>
    <w:rsid w:val="007513D3"/>
    <w:rsid w:val="0075274D"/>
    <w:rsid w:val="00775C8F"/>
    <w:rsid w:val="0080544A"/>
    <w:rsid w:val="00816E54"/>
    <w:rsid w:val="008259D3"/>
    <w:rsid w:val="00827E84"/>
    <w:rsid w:val="0084061D"/>
    <w:rsid w:val="00842AD4"/>
    <w:rsid w:val="00852E6C"/>
    <w:rsid w:val="0085708C"/>
    <w:rsid w:val="0088616A"/>
    <w:rsid w:val="008A5AD9"/>
    <w:rsid w:val="008C133B"/>
    <w:rsid w:val="008D2CB9"/>
    <w:rsid w:val="00905BAF"/>
    <w:rsid w:val="00916629"/>
    <w:rsid w:val="00940B0D"/>
    <w:rsid w:val="00945A50"/>
    <w:rsid w:val="0098094E"/>
    <w:rsid w:val="00983780"/>
    <w:rsid w:val="00996D06"/>
    <w:rsid w:val="009B52E3"/>
    <w:rsid w:val="009D228E"/>
    <w:rsid w:val="009D7F4D"/>
    <w:rsid w:val="009E6C8A"/>
    <w:rsid w:val="009F59E7"/>
    <w:rsid w:val="00A03ED4"/>
    <w:rsid w:val="00A15B95"/>
    <w:rsid w:val="00A206E4"/>
    <w:rsid w:val="00A423F0"/>
    <w:rsid w:val="00A44D09"/>
    <w:rsid w:val="00A47DD1"/>
    <w:rsid w:val="00A50FF4"/>
    <w:rsid w:val="00A54331"/>
    <w:rsid w:val="00A6065E"/>
    <w:rsid w:val="00A713F0"/>
    <w:rsid w:val="00A866AF"/>
    <w:rsid w:val="00AA3DF1"/>
    <w:rsid w:val="00AA6908"/>
    <w:rsid w:val="00AB52FF"/>
    <w:rsid w:val="00AF670A"/>
    <w:rsid w:val="00B1260A"/>
    <w:rsid w:val="00B45529"/>
    <w:rsid w:val="00B647F8"/>
    <w:rsid w:val="00BA276D"/>
    <w:rsid w:val="00BC1D8D"/>
    <w:rsid w:val="00BE100C"/>
    <w:rsid w:val="00C02B80"/>
    <w:rsid w:val="00C17788"/>
    <w:rsid w:val="00C31322"/>
    <w:rsid w:val="00C324E8"/>
    <w:rsid w:val="00C7051A"/>
    <w:rsid w:val="00CB109D"/>
    <w:rsid w:val="00CC585A"/>
    <w:rsid w:val="00CD5FBD"/>
    <w:rsid w:val="00CF3979"/>
    <w:rsid w:val="00D11A4C"/>
    <w:rsid w:val="00D132AB"/>
    <w:rsid w:val="00D13AF9"/>
    <w:rsid w:val="00D33311"/>
    <w:rsid w:val="00D4093A"/>
    <w:rsid w:val="00D54023"/>
    <w:rsid w:val="00D72736"/>
    <w:rsid w:val="00D82312"/>
    <w:rsid w:val="00D8564F"/>
    <w:rsid w:val="00DB7A34"/>
    <w:rsid w:val="00DC4DCF"/>
    <w:rsid w:val="00DD02EB"/>
    <w:rsid w:val="00DD4635"/>
    <w:rsid w:val="00DF6C70"/>
    <w:rsid w:val="00DF6FE9"/>
    <w:rsid w:val="00E006DC"/>
    <w:rsid w:val="00E07C86"/>
    <w:rsid w:val="00E2557C"/>
    <w:rsid w:val="00E45FD0"/>
    <w:rsid w:val="00E46ED1"/>
    <w:rsid w:val="00EE4040"/>
    <w:rsid w:val="00EF2562"/>
    <w:rsid w:val="00EF4A3C"/>
    <w:rsid w:val="00F014A9"/>
    <w:rsid w:val="00F13890"/>
    <w:rsid w:val="00F179CE"/>
    <w:rsid w:val="00F8548E"/>
    <w:rsid w:val="00FB11D0"/>
    <w:rsid w:val="00FC567E"/>
    <w:rsid w:val="00FC5D7E"/>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72832CC-BE34-47D8-BF5C-68B5D902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7F4D"/>
    <w:pPr>
      <w:ind w:left="720"/>
      <w:contextualSpacing/>
    </w:pPr>
  </w:style>
  <w:style w:type="paragraph" w:styleId="BalloonText">
    <w:name w:val="Balloon Text"/>
    <w:basedOn w:val="Normal"/>
    <w:link w:val="BalloonTextChar"/>
    <w:uiPriority w:val="99"/>
    <w:semiHidden/>
    <w:rsid w:val="002775B6"/>
    <w:rPr>
      <w:sz w:val="2"/>
      <w:szCs w:val="20"/>
      <w:lang w:val="x-none" w:eastAsia="x-none"/>
    </w:rPr>
  </w:style>
  <w:style w:type="character" w:customStyle="1" w:styleId="BalloonTextChar">
    <w:name w:val="Balloon Text Char"/>
    <w:link w:val="BalloonText"/>
    <w:uiPriority w:val="99"/>
    <w:semiHidden/>
    <w:locked/>
    <w:rsid w:val="00A03ED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538</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vt:lpstr>
    </vt:vector>
  </TitlesOfParts>
  <Company>Issaquah School District 411</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Ambika Kumar</dc:creator>
  <cp:keywords/>
  <cp:lastModifiedBy>Maners, Allison SHS Staff</cp:lastModifiedBy>
  <cp:revision>3</cp:revision>
  <cp:lastPrinted>2016-05-02T16:39:00Z</cp:lastPrinted>
  <dcterms:created xsi:type="dcterms:W3CDTF">2019-05-13T17:55:00Z</dcterms:created>
  <dcterms:modified xsi:type="dcterms:W3CDTF">2019-05-13T18:08:00Z</dcterms:modified>
</cp:coreProperties>
</file>