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BA6" w:rsidRPr="00F34BA6" w:rsidRDefault="00F34BA6" w:rsidP="00F34BA6">
      <w:pPr>
        <w:pStyle w:val="Heading22"/>
        <w:rPr>
          <w:sz w:val="32"/>
          <w:szCs w:val="32"/>
        </w:rPr>
      </w:pPr>
      <w:bookmarkStart w:id="0" w:name="_GoBack"/>
      <w:bookmarkEnd w:id="0"/>
      <w:r w:rsidRPr="00F34BA6">
        <w:rPr>
          <w:sz w:val="32"/>
          <w:szCs w:val="32"/>
        </w:rPr>
        <w:t>John Stuart Mill, 1806-1873</w:t>
      </w:r>
    </w:p>
    <w:p w:rsidR="00F34BA6" w:rsidRPr="00F34BA6" w:rsidRDefault="00F34BA6" w:rsidP="00F34BA6">
      <w:pPr>
        <w:spacing w:before="100" w:beforeAutospacing="1" w:after="100" w:afterAutospacing="1"/>
        <w:jc w:val="center"/>
        <w:outlineLvl w:val="2"/>
        <w:rPr>
          <w:rFonts w:ascii="Arial" w:hAnsi="Arial" w:cs="Arial"/>
          <w:color w:val="808080"/>
          <w:sz w:val="32"/>
          <w:szCs w:val="32"/>
        </w:rPr>
      </w:pPr>
      <w:r w:rsidRPr="00F34BA6">
        <w:rPr>
          <w:rFonts w:ascii="Arial" w:hAnsi="Arial" w:cs="Arial"/>
          <w:color w:val="808080"/>
          <w:sz w:val="32"/>
          <w:szCs w:val="32"/>
        </w:rPr>
        <w:t>Utilitarianism</w:t>
      </w:r>
    </w:p>
    <w:p w:rsidR="00F34BA6" w:rsidRPr="00F34BA6" w:rsidRDefault="00F34BA6" w:rsidP="00F34BA6">
      <w:pPr>
        <w:rPr>
          <w:color w:val="000000"/>
          <w:sz w:val="32"/>
          <w:szCs w:val="32"/>
        </w:rPr>
      </w:pPr>
      <w:r w:rsidRPr="00F34BA6">
        <w:rPr>
          <w:color w:val="000000"/>
          <w:sz w:val="32"/>
          <w:szCs w:val="32"/>
        </w:rPr>
        <w:pict>
          <v:rect id="_x0000_i1025" style="width:0;height:1.5pt" o:hralign="center" o:hrstd="t" o:hrnoshade="t" o:hr="t" fillcolor="#ddd" stroked="f"/>
        </w:pict>
      </w:r>
    </w:p>
    <w:p w:rsidR="00F34BA6" w:rsidRPr="00F34BA6" w:rsidRDefault="00F34BA6" w:rsidP="00F34BA6">
      <w:pPr>
        <w:pStyle w:val="Heading3"/>
        <w:rPr>
          <w:color w:val="000000"/>
          <w:sz w:val="32"/>
          <w:szCs w:val="32"/>
        </w:rPr>
      </w:pPr>
      <w:r w:rsidRPr="00F34BA6">
        <w:rPr>
          <w:color w:val="000000"/>
          <w:sz w:val="32"/>
          <w:szCs w:val="32"/>
        </w:rPr>
        <w:t>Chapter 2</w:t>
      </w:r>
    </w:p>
    <w:p w:rsidR="00F34BA6" w:rsidRPr="00F34BA6" w:rsidRDefault="00F34BA6" w:rsidP="00F34BA6">
      <w:pPr>
        <w:pStyle w:val="Heading3"/>
        <w:rPr>
          <w:color w:val="000000"/>
          <w:sz w:val="32"/>
          <w:szCs w:val="32"/>
        </w:rPr>
      </w:pPr>
      <w:r w:rsidRPr="00F34BA6">
        <w:rPr>
          <w:color w:val="000000"/>
          <w:sz w:val="32"/>
          <w:szCs w:val="32"/>
        </w:rPr>
        <w:t>What Utilitarianism Is.</w:t>
      </w:r>
    </w:p>
    <w:p w:rsidR="00AF7097" w:rsidRPr="00F34BA6" w:rsidRDefault="009149F5" w:rsidP="00A11D87">
      <w:pPr>
        <w:ind w:right="-180" w:firstLine="720"/>
        <w:rPr>
          <w:color w:val="00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-1033780</wp:posOffset>
                </wp:positionH>
                <wp:positionV relativeFrom="paragraph">
                  <wp:posOffset>2425700</wp:posOffset>
                </wp:positionV>
                <wp:extent cx="1009650" cy="2266315"/>
                <wp:effectExtent l="13970" t="12700" r="5080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26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7EA" w:rsidRDefault="007457EA" w:rsidP="00A11D87">
                            <w:r>
                              <w:t>Implications:</w:t>
                            </w:r>
                          </w:p>
                          <w:p w:rsidR="0070083E" w:rsidRDefault="0070083E" w:rsidP="00A11D87"/>
                          <w:p w:rsidR="0070083E" w:rsidRDefault="0070083E" w:rsidP="00A11D87">
                            <w:r>
                              <w:t>How does Mill’s view differ from your philosopy?</w:t>
                            </w:r>
                          </w:p>
                          <w:p w:rsidR="0030350D" w:rsidRDefault="0030350D" w:rsidP="00A11D87"/>
                          <w:p w:rsidR="0030350D" w:rsidRDefault="0030350D" w:rsidP="00A11D87"/>
                          <w:p w:rsidR="0030350D" w:rsidRDefault="0030350D" w:rsidP="00A11D87"/>
                          <w:p w:rsidR="0030350D" w:rsidRDefault="0030350D" w:rsidP="00A11D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1.4pt;margin-top:191pt;width:79.5pt;height:17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SecKgIAAFEEAAAOAAAAZHJzL2Uyb0RvYy54bWysVNtu2zAMfR+wfxD0vthxk6wx4hRdugwD&#10;ugvQ7gNkWbaFyaImKbGzry8lu1l2exnmB4EUqUPykPTmZugUOQrrJOiCzmcpJUJzqKRuCvrlcf/q&#10;mhLnma6YAi0KehKO3mxfvtj0JhcZtKAqYQmCaJf3pqCt9yZPEsdb0TE3AyM0GmuwHfOo2iapLOsR&#10;vVNJlqarpAdbGQtcOIe3d6ORbiN+XQvuP9W1E56ogmJuPp42nmU4k+2G5Y1lppV8SoP9QxYdkxqD&#10;nqHumGfkYOVvUJ3kFhzUfsahS6CuJRexBqxmnv5SzUPLjIi1IDnOnGly/w+Wfzx+tkRWBc0o0azD&#10;Fj2KwZM3MJCrwE5vXI5ODwbd/IDX2OVYqTP3wL86omHXMt2IW2uhbwWrMLt5eJlcPB1xXAAp+w9Q&#10;YRh28BCBhtp2gTokgyA6dul07kxIhYeQabpeLdHE0ZZlq9XVfBljsPz5ubHOvxPQkSAU1GLrIzw7&#10;3jsf0mH5s0uI5kDJai+Vioptyp2y5MhwTPbxm9B/clOa9AVdL7PlyMBfIdL4/Qmikx7nXcmuoNdn&#10;J5YH3t7qKk6jZ1KNMqas9ERk4G5k0Q/lMDWmhOqElFoY5xr3EIUW7HdKepzpgrpvB2YFJeq9xras&#10;54tFWIKoLJavM1TspaW8tDDNEaqgnpJR3PlxcQ7GyqbFSOMgaLjFVtYykhx6PmY15Y1zG7mfdiws&#10;xqUevX78CbZPAAAA//8DAFBLAwQUAAYACAAAACEAnPwI+eEAAAALAQAADwAAAGRycy9kb3ducmV2&#10;LnhtbEyPwU7DMBBE70j8g7VIXFDqNEFpmsapEBIIblAQvbqxm0TY62C7afh7lhMcZ2c0+6beztaw&#10;SfswOBSwXKTANLZODdgJeH97SEpgIUpU0jjUAr51gG1zeVHLSrkzvuppFztGJRgqKaCPcaw4D22v&#10;rQwLN2ok7+i8lZGk77jy8kzl1vAsTQtu5YD0oZejvu91+7k7WQHl7dO0D8/5y0dbHM063qymxy8v&#10;xPXVfLcBFvUc/8Lwi0/o0BDTwZ1QBWYEJMsiI/YoIC8zWkWRJKfDQcAqL9fAm5r/39D8AAAA//8D&#10;AFBLAQItABQABgAIAAAAIQC2gziS/gAAAOEBAAATAAAAAAAAAAAAAAAAAAAAAABbQ29udGVudF9U&#10;eXBlc10ueG1sUEsBAi0AFAAGAAgAAAAhADj9If/WAAAAlAEAAAsAAAAAAAAAAAAAAAAALwEAAF9y&#10;ZWxzLy5yZWxzUEsBAi0AFAAGAAgAAAAhAAQdJ5wqAgAAUQQAAA4AAAAAAAAAAAAAAAAALgIAAGRy&#10;cy9lMm9Eb2MueG1sUEsBAi0AFAAGAAgAAAAhAJz8CPnhAAAACwEAAA8AAAAAAAAAAAAAAAAAhAQA&#10;AGRycy9kb3ducmV2LnhtbFBLBQYAAAAABAAEAPMAAACSBQAAAAA=&#10;">
                <v:textbox>
                  <w:txbxContent>
                    <w:p w:rsidR="007457EA" w:rsidRDefault="007457EA" w:rsidP="00A11D87">
                      <w:r>
                        <w:t>Implications:</w:t>
                      </w:r>
                    </w:p>
                    <w:p w:rsidR="0070083E" w:rsidRDefault="0070083E" w:rsidP="00A11D87"/>
                    <w:p w:rsidR="0070083E" w:rsidRDefault="0070083E" w:rsidP="00A11D87">
                      <w:r>
                        <w:t>How does Mill’s view differ from your philosopy?</w:t>
                      </w:r>
                    </w:p>
                    <w:p w:rsidR="0030350D" w:rsidRDefault="0030350D" w:rsidP="00A11D87"/>
                    <w:p w:rsidR="0030350D" w:rsidRDefault="0030350D" w:rsidP="00A11D87"/>
                    <w:p w:rsidR="0030350D" w:rsidRDefault="0030350D" w:rsidP="00A11D87"/>
                    <w:p w:rsidR="0030350D" w:rsidRDefault="0030350D" w:rsidP="00A11D87"/>
                  </w:txbxContent>
                </v:textbox>
              </v:shape>
            </w:pict>
          </mc:Fallback>
        </mc:AlternateContent>
      </w:r>
      <w:r w:rsidRPr="00A11D87">
        <w:rPr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-1065530</wp:posOffset>
                </wp:positionH>
                <wp:positionV relativeFrom="paragraph">
                  <wp:posOffset>2540</wp:posOffset>
                </wp:positionV>
                <wp:extent cx="965200" cy="1680845"/>
                <wp:effectExtent l="10795" t="8890" r="508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168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7EA" w:rsidRDefault="007457E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11D87">
                              <w:rPr>
                                <w:sz w:val="22"/>
                                <w:szCs w:val="22"/>
                              </w:rPr>
                              <w:t>Assumptions:</w:t>
                            </w:r>
                          </w:p>
                          <w:p w:rsidR="002F5035" w:rsidRPr="002F5035" w:rsidRDefault="002F50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F5035">
                              <w:rPr>
                                <w:sz w:val="16"/>
                                <w:szCs w:val="16"/>
                              </w:rPr>
                              <w:t>Human Nature… hedonism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83.9pt;margin-top:.2pt;width:76pt;height:13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IEPKwIAAFcEAAAOAAAAZHJzL2Uyb0RvYy54bWysVMGO2yAQvVfqPyDujZ0oSbNWnNU221SV&#10;tttKu/0AjHGMCgwFEjv9+g7Ym1ptT1V9QMAMj8d7M97e9lqRs3BeginpfJZTIgyHWppjSb8+H95s&#10;KPGBmZopMKKkF+Hp7e71q21nC7GAFlQtHEEQ44vOlrQNwRZZ5nkrNPMzsMJgsAGnWcClO2a1Yx2i&#10;a5Ut8nyddeBq64AL73H3fgjSXcJvGsHD56bxIhBVUuQW0ujSWMUx221ZcXTMtpKPNNg/sNBMGrz0&#10;CnXPAiMnJ/+A0pI78NCEGQedQdNILtIb8DXz/LfXPLXMivQWFMfbq0z+/8Hyx/MXR2SN3lFimEaL&#10;nkUfyDvoySKq01lfYNKTxbTQ43bMjC/19gH4N08M7FtmjuLOOehawWpkN48ns8nRAcdHkKr7BDVe&#10;w04BElDfOB0BUQyC6OjS5epMpMJx82a9Qrcp4Riarzf5ZrlKV7Di5bR1PnwQoEmclNSh8wmdnR98&#10;iGxY8ZKS2IOS9UEqlRbuWO2VI2eGVXJI34jup2nKkA6prBarQYBpzE8h8vT9DULLgOWupC7p5prE&#10;iijbe1OnYgxMqmGOlJUZdYzSDSKGvupHw0Z7KqgvKKyDobqxG3HSgvtBSYeVXVL//cScoER9NGjO&#10;zXy5jK2QFsvV2wUu3DRSTSPMcIQqaaBkmO7D0D4n6+SxxZuGcjBwh4Y2MmkdnR9YjfSxepMFY6fF&#10;9piuU9av/8HuJwAAAP//AwBQSwMEFAAGAAgAAAAhAE6+q6TfAAAACQEAAA8AAABkcnMvZG93bnJl&#10;di54bWxMj8FOwzAQRO9I/IO1SFxQ6qS0aQnZVAgJRG9QEFzdxE0i7HWw3TT8PcsJjqMZzbwpN5M1&#10;YtQ+9I4QslkKQlPtmp5ahLfXh2QNIkRFjTKONMK3DrCpzs9KVTTuRC963MVWcAmFQiF0MQ6FlKHu&#10;tFVh5gZN7B2ctyqy9K1svDpxuTVynqa5tKonXujUoO87XX/ujhZhvXgaP8L2+vm9zg/mJl6txscv&#10;j3h5Md3dgoh6in9h+MVndKiYae+O1ARhEJIsXzF7RFiAYD/Jliz3CPN8mYGsSvn/QfUDAAD//wMA&#10;UEsBAi0AFAAGAAgAAAAhALaDOJL+AAAA4QEAABMAAAAAAAAAAAAAAAAAAAAAAFtDb250ZW50X1R5&#10;cGVzXS54bWxQSwECLQAUAAYACAAAACEAOP0h/9YAAACUAQAACwAAAAAAAAAAAAAAAAAvAQAAX3Jl&#10;bHMvLnJlbHNQSwECLQAUAAYACAAAACEAVmSBDysCAABXBAAADgAAAAAAAAAAAAAAAAAuAgAAZHJz&#10;L2Uyb0RvYy54bWxQSwECLQAUAAYACAAAACEATr6rpN8AAAAJAQAADwAAAAAAAAAAAAAAAACFBAAA&#10;ZHJzL2Rvd25yZXYueG1sUEsFBgAAAAAEAAQA8wAAAJEFAAAAAA==&#10;">
                <v:textbox>
                  <w:txbxContent>
                    <w:p w:rsidR="007457EA" w:rsidRDefault="007457EA">
                      <w:pPr>
                        <w:rPr>
                          <w:sz w:val="22"/>
                          <w:szCs w:val="22"/>
                        </w:rPr>
                      </w:pPr>
                      <w:r w:rsidRPr="00A11D87">
                        <w:rPr>
                          <w:sz w:val="22"/>
                          <w:szCs w:val="22"/>
                        </w:rPr>
                        <w:t>Assumptions:</w:t>
                      </w:r>
                    </w:p>
                    <w:p w:rsidR="002F5035" w:rsidRPr="002F5035" w:rsidRDefault="002F5035">
                      <w:pPr>
                        <w:rPr>
                          <w:sz w:val="16"/>
                          <w:szCs w:val="16"/>
                        </w:rPr>
                      </w:pPr>
                      <w:r w:rsidRPr="002F5035">
                        <w:rPr>
                          <w:sz w:val="16"/>
                          <w:szCs w:val="16"/>
                        </w:rPr>
                        <w:t>Human Nature… hedonism</w:t>
                      </w:r>
                    </w:p>
                  </w:txbxContent>
                </v:textbox>
              </v:shape>
            </w:pict>
          </mc:Fallback>
        </mc:AlternateContent>
      </w:r>
      <w:r w:rsidR="00F34BA6" w:rsidRPr="00F34BA6">
        <w:rPr>
          <w:color w:val="000000"/>
          <w:sz w:val="32"/>
          <w:szCs w:val="32"/>
        </w:rPr>
        <w:t xml:space="preserve">The creed which accepts as the foundation of morals, Utility, or the </w:t>
      </w:r>
      <w:r w:rsidR="00F34BA6" w:rsidRPr="00A11D87">
        <w:rPr>
          <w:b/>
          <w:color w:val="632423"/>
          <w:sz w:val="32"/>
          <w:szCs w:val="32"/>
        </w:rPr>
        <w:t>Greatest Happiness Principle</w:t>
      </w:r>
      <w:r w:rsidR="00F34BA6" w:rsidRPr="00F34BA6">
        <w:rPr>
          <w:color w:val="000000"/>
          <w:sz w:val="32"/>
          <w:szCs w:val="32"/>
        </w:rPr>
        <w:t xml:space="preserve">, holds that </w:t>
      </w:r>
      <w:r w:rsidR="00F34BA6" w:rsidRPr="00811AFD">
        <w:rPr>
          <w:b/>
          <w:color w:val="FF0000"/>
          <w:sz w:val="32"/>
          <w:szCs w:val="32"/>
        </w:rPr>
        <w:t>actions are right</w:t>
      </w:r>
      <w:r w:rsidR="00F34BA6" w:rsidRPr="00F34BA6">
        <w:rPr>
          <w:color w:val="000000"/>
          <w:sz w:val="32"/>
          <w:szCs w:val="32"/>
        </w:rPr>
        <w:t xml:space="preserve"> in proportion </w:t>
      </w:r>
      <w:r w:rsidR="00F34BA6" w:rsidRPr="00811AFD">
        <w:rPr>
          <w:b/>
          <w:color w:val="FF0000"/>
          <w:sz w:val="32"/>
          <w:szCs w:val="32"/>
        </w:rPr>
        <w:t>as they tend to promote happiness</w:t>
      </w:r>
      <w:r w:rsidR="00F34BA6" w:rsidRPr="00F34BA6">
        <w:rPr>
          <w:color w:val="000000"/>
          <w:sz w:val="32"/>
          <w:szCs w:val="32"/>
        </w:rPr>
        <w:t xml:space="preserve">, </w:t>
      </w:r>
      <w:r w:rsidR="00F34BA6" w:rsidRPr="00CC1845">
        <w:rPr>
          <w:b/>
          <w:color w:val="000000"/>
          <w:sz w:val="32"/>
          <w:szCs w:val="32"/>
        </w:rPr>
        <w:t>wrong</w:t>
      </w:r>
      <w:r w:rsidR="00F34BA6" w:rsidRPr="00F34BA6">
        <w:rPr>
          <w:color w:val="000000"/>
          <w:sz w:val="32"/>
          <w:szCs w:val="32"/>
        </w:rPr>
        <w:t xml:space="preserve"> </w:t>
      </w:r>
      <w:r w:rsidR="00F34BA6" w:rsidRPr="00CC1845">
        <w:rPr>
          <w:b/>
          <w:color w:val="000000"/>
          <w:sz w:val="32"/>
          <w:szCs w:val="32"/>
        </w:rPr>
        <w:t>as they</w:t>
      </w:r>
      <w:r w:rsidR="00F34BA6" w:rsidRPr="00F34BA6">
        <w:rPr>
          <w:color w:val="000000"/>
          <w:sz w:val="32"/>
          <w:szCs w:val="32"/>
        </w:rPr>
        <w:t xml:space="preserve"> tend to produce the reverse of happiness</w:t>
      </w:r>
      <w:r w:rsidR="00CC1845">
        <w:rPr>
          <w:color w:val="000000"/>
          <w:sz w:val="32"/>
          <w:szCs w:val="32"/>
        </w:rPr>
        <w:t xml:space="preserve"> [</w:t>
      </w:r>
      <w:r w:rsidR="00CC1845">
        <w:rPr>
          <w:b/>
          <w:color w:val="000000"/>
          <w:sz w:val="32"/>
          <w:szCs w:val="32"/>
        </w:rPr>
        <w:t>pain]</w:t>
      </w:r>
      <w:r w:rsidR="00F34BA6" w:rsidRPr="00F34BA6">
        <w:rPr>
          <w:color w:val="000000"/>
          <w:sz w:val="32"/>
          <w:szCs w:val="32"/>
        </w:rPr>
        <w:t xml:space="preserve">. By </w:t>
      </w:r>
      <w:r w:rsidR="00F34BA6" w:rsidRPr="00A11D87">
        <w:rPr>
          <w:b/>
          <w:color w:val="00B050"/>
          <w:sz w:val="32"/>
          <w:szCs w:val="32"/>
        </w:rPr>
        <w:t>happiness</w:t>
      </w:r>
      <w:r w:rsidR="00F34BA6" w:rsidRPr="00F34BA6">
        <w:rPr>
          <w:color w:val="000000"/>
          <w:sz w:val="32"/>
          <w:szCs w:val="32"/>
        </w:rPr>
        <w:t xml:space="preserve"> is intended pleasure, and the absence of pain; by unhappiness, pain, and the privation of pleasure. To give a clear view of the moral standard set up by the theory, much more requires to be said; in particular, what things it includes in the ideas of pain and pleasure; and to what extent this is left an open question. But these supplementary explanations do not affect the </w:t>
      </w:r>
      <w:r w:rsidR="00F34BA6" w:rsidRPr="007457EA">
        <w:rPr>
          <w:b/>
          <w:color w:val="0070C0"/>
          <w:sz w:val="32"/>
          <w:szCs w:val="32"/>
        </w:rPr>
        <w:t>theory of life</w:t>
      </w:r>
      <w:r w:rsidR="00F34BA6" w:rsidRPr="00F34BA6">
        <w:rPr>
          <w:color w:val="000000"/>
          <w:sz w:val="32"/>
          <w:szCs w:val="32"/>
        </w:rPr>
        <w:t xml:space="preserve"> </w:t>
      </w:r>
      <w:r w:rsidR="0030350D">
        <w:rPr>
          <w:color w:val="000000"/>
          <w:sz w:val="32"/>
          <w:szCs w:val="32"/>
        </w:rPr>
        <w:t>[</w:t>
      </w:r>
      <w:r w:rsidR="0030350D" w:rsidRPr="0030350D">
        <w:rPr>
          <w:b/>
          <w:color w:val="000000"/>
          <w:u w:val="single"/>
        </w:rPr>
        <w:t>usually referred to as hedonism</w:t>
      </w:r>
      <w:r w:rsidR="0030350D">
        <w:rPr>
          <w:color w:val="000000"/>
          <w:sz w:val="32"/>
          <w:szCs w:val="32"/>
        </w:rPr>
        <w:t xml:space="preserve">] </w:t>
      </w:r>
      <w:r w:rsidR="00F34BA6" w:rsidRPr="00F34BA6">
        <w:rPr>
          <w:color w:val="000000"/>
          <w:sz w:val="32"/>
          <w:szCs w:val="32"/>
        </w:rPr>
        <w:t xml:space="preserve">on which this theory of morality is grounded- namely, that </w:t>
      </w:r>
      <w:r w:rsidR="00F34BA6" w:rsidRPr="007457EA">
        <w:rPr>
          <w:b/>
          <w:color w:val="0070C0"/>
          <w:sz w:val="32"/>
          <w:szCs w:val="32"/>
        </w:rPr>
        <w:t>pleasure, and freedom from pain, are the only things desirable as ends</w:t>
      </w:r>
      <w:r w:rsidR="00F34BA6" w:rsidRPr="00F34BA6">
        <w:rPr>
          <w:color w:val="000000"/>
          <w:sz w:val="32"/>
          <w:szCs w:val="32"/>
        </w:rPr>
        <w:t xml:space="preserve">; and that </w:t>
      </w:r>
      <w:r w:rsidR="00F34BA6" w:rsidRPr="00811AFD">
        <w:rPr>
          <w:b/>
          <w:color w:val="FF0000"/>
          <w:sz w:val="32"/>
          <w:szCs w:val="32"/>
        </w:rPr>
        <w:t>all desirable things</w:t>
      </w:r>
      <w:r w:rsidR="00F34BA6" w:rsidRPr="00F34BA6">
        <w:rPr>
          <w:color w:val="000000"/>
          <w:sz w:val="32"/>
          <w:szCs w:val="32"/>
        </w:rPr>
        <w:t xml:space="preserve"> (which are as numerous in the utilitarian as in any other scheme) </w:t>
      </w:r>
      <w:r w:rsidR="00F34BA6" w:rsidRPr="00811AFD">
        <w:rPr>
          <w:b/>
          <w:color w:val="FF0000"/>
          <w:sz w:val="32"/>
          <w:szCs w:val="32"/>
        </w:rPr>
        <w:t>are desirable either for the pleasure inherent in themselves, or as means to the promotion of pleasure and the prevention of pain</w:t>
      </w:r>
      <w:r w:rsidR="00F34BA6" w:rsidRPr="00F34BA6">
        <w:rPr>
          <w:color w:val="000000"/>
          <w:sz w:val="32"/>
          <w:szCs w:val="32"/>
        </w:rPr>
        <w:t>.</w:t>
      </w:r>
    </w:p>
    <w:p w:rsidR="00F34BA6" w:rsidRDefault="00F34BA6">
      <w:pPr>
        <w:rPr>
          <w:color w:val="000000"/>
          <w:sz w:val="32"/>
          <w:szCs w:val="32"/>
        </w:rPr>
      </w:pPr>
    </w:p>
    <w:p w:rsidR="00F34BA6" w:rsidRDefault="00F34BA6">
      <w:pPr>
        <w:rPr>
          <w:color w:val="000000"/>
          <w:sz w:val="32"/>
          <w:szCs w:val="32"/>
        </w:rPr>
      </w:pPr>
    </w:p>
    <w:p w:rsidR="00F34BA6" w:rsidRPr="00F34BA6" w:rsidRDefault="00F34BA6">
      <w:pPr>
        <w:rPr>
          <w:color w:val="000000"/>
          <w:sz w:val="32"/>
          <w:szCs w:val="32"/>
        </w:rPr>
      </w:pPr>
    </w:p>
    <w:p w:rsidR="00F34BA6" w:rsidRPr="00F34BA6" w:rsidRDefault="00F34BA6">
      <w:pPr>
        <w:rPr>
          <w:sz w:val="20"/>
          <w:szCs w:val="20"/>
        </w:rPr>
      </w:pPr>
      <w:hyperlink r:id="rId4" w:history="1">
        <w:r w:rsidRPr="00F34BA6">
          <w:rPr>
            <w:rStyle w:val="Hyperlink"/>
            <w:sz w:val="20"/>
            <w:szCs w:val="20"/>
          </w:rPr>
          <w:t>http://etext.library.adelaide.edu.au/m/mill/john_stuart/m645u/util02.html</w:t>
        </w:r>
      </w:hyperlink>
      <w:r w:rsidRPr="00F34BA6">
        <w:rPr>
          <w:sz w:val="20"/>
          <w:szCs w:val="20"/>
        </w:rPr>
        <w:t xml:space="preserve"> </w:t>
      </w:r>
    </w:p>
    <w:sectPr w:rsidR="00F34BA6" w:rsidRPr="00F34BA6" w:rsidSect="00F34BA6">
      <w:pgSz w:w="12240" w:h="15840"/>
      <w:pgMar w:top="1440" w:right="288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E5"/>
    <w:rsid w:val="00050529"/>
    <w:rsid w:val="002F5035"/>
    <w:rsid w:val="0030350D"/>
    <w:rsid w:val="00504E7A"/>
    <w:rsid w:val="00614A93"/>
    <w:rsid w:val="0070083E"/>
    <w:rsid w:val="007457EA"/>
    <w:rsid w:val="00811AFD"/>
    <w:rsid w:val="009149F5"/>
    <w:rsid w:val="00A11D87"/>
    <w:rsid w:val="00A674E5"/>
    <w:rsid w:val="00AF7097"/>
    <w:rsid w:val="00CC1845"/>
    <w:rsid w:val="00E13DFC"/>
    <w:rsid w:val="00F3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F150C75-C2BB-4D86-91E6-55E4C8FA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F34BA6"/>
    <w:pPr>
      <w:spacing w:before="720" w:after="100" w:afterAutospacing="1"/>
      <w:jc w:val="center"/>
      <w:outlineLvl w:val="2"/>
    </w:pPr>
    <w:rPr>
      <w:b/>
      <w:bCs/>
      <w:sz w:val="29"/>
      <w:szCs w:val="29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34BA6"/>
    <w:rPr>
      <w:color w:val="0000FF"/>
      <w:u w:val="single"/>
    </w:rPr>
  </w:style>
  <w:style w:type="paragraph" w:customStyle="1" w:styleId="Heading22">
    <w:name w:val="Heading 22"/>
    <w:basedOn w:val="Normal"/>
    <w:rsid w:val="00F34BA6"/>
    <w:pPr>
      <w:spacing w:before="100" w:beforeAutospacing="1" w:after="100" w:afterAutospacing="1"/>
      <w:jc w:val="center"/>
      <w:outlineLvl w:val="2"/>
    </w:pPr>
    <w:rPr>
      <w:rFonts w:ascii="Arial" w:hAnsi="Arial" w:cs="Arial"/>
      <w:color w:val="808080"/>
    </w:rPr>
  </w:style>
  <w:style w:type="paragraph" w:styleId="BalloonText">
    <w:name w:val="Balloon Text"/>
    <w:basedOn w:val="Normal"/>
    <w:semiHidden/>
    <w:rsid w:val="00F34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256797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text.library.adelaide.edu.au/m/mill/john_stuart/m645u/util0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Stuart Mill, 1806-1873</vt:lpstr>
    </vt:vector>
  </TitlesOfParts>
  <Company>Issaquah School District 411</Company>
  <LinksUpToDate>false</LinksUpToDate>
  <CharactersWithSpaces>1283</CharactersWithSpaces>
  <SharedDoc>false</SharedDoc>
  <HLinks>
    <vt:vector size="6" baseType="variant">
      <vt:variant>
        <vt:i4>4391034</vt:i4>
      </vt:variant>
      <vt:variant>
        <vt:i4>0</vt:i4>
      </vt:variant>
      <vt:variant>
        <vt:i4>0</vt:i4>
      </vt:variant>
      <vt:variant>
        <vt:i4>5</vt:i4>
      </vt:variant>
      <vt:variant>
        <vt:lpwstr>http://etext.library.adelaide.edu.au/m/mill/john_stuart/m645u/util02.html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Stuart Mill, 1806-1873</dc:title>
  <dc:subject/>
  <dc:creator>BramanD</dc:creator>
  <cp:keywords/>
  <cp:lastModifiedBy>Maners, Allison SHS Staff</cp:lastModifiedBy>
  <cp:revision>2</cp:revision>
  <cp:lastPrinted>2019-04-23T19:40:00Z</cp:lastPrinted>
  <dcterms:created xsi:type="dcterms:W3CDTF">2019-04-23T19:40:00Z</dcterms:created>
  <dcterms:modified xsi:type="dcterms:W3CDTF">2019-04-23T19:40:00Z</dcterms:modified>
</cp:coreProperties>
</file>